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E9" w:rsidRDefault="005637E9" w:rsidP="000A1680">
      <w:pPr>
        <w:jc w:val="center"/>
        <w:rPr>
          <w:b/>
          <w:sz w:val="28"/>
          <w:szCs w:val="28"/>
        </w:rPr>
      </w:pPr>
      <w:bookmarkStart w:id="0" w:name="_Hlk91680048"/>
      <w:bookmarkStart w:id="1" w:name="_Hlk86737380"/>
      <w:bookmarkStart w:id="2" w:name="_GoBack"/>
      <w:bookmarkEnd w:id="2"/>
    </w:p>
    <w:p w:rsidR="000A1680" w:rsidRPr="00C9402C" w:rsidRDefault="000A1680" w:rsidP="000A1680">
      <w:pPr>
        <w:jc w:val="center"/>
        <w:rPr>
          <w:b/>
          <w:sz w:val="28"/>
          <w:szCs w:val="28"/>
        </w:rPr>
      </w:pPr>
      <w:r w:rsidRPr="00C9402C">
        <w:rPr>
          <w:b/>
          <w:sz w:val="28"/>
          <w:szCs w:val="28"/>
        </w:rPr>
        <w:t>Администрация Алексеевского сельского поселения</w:t>
      </w:r>
    </w:p>
    <w:p w:rsidR="000A1680" w:rsidRPr="00C9402C" w:rsidRDefault="000A1680" w:rsidP="000A1680">
      <w:pPr>
        <w:jc w:val="center"/>
        <w:rPr>
          <w:b/>
          <w:sz w:val="28"/>
          <w:szCs w:val="28"/>
        </w:rPr>
      </w:pPr>
      <w:r w:rsidRPr="00C9402C">
        <w:rPr>
          <w:b/>
          <w:sz w:val="28"/>
          <w:szCs w:val="28"/>
        </w:rPr>
        <w:t>Чамзинского муниципального района</w:t>
      </w:r>
    </w:p>
    <w:p w:rsidR="000A1680" w:rsidRPr="00C9402C" w:rsidRDefault="000A1680" w:rsidP="000A1680">
      <w:pPr>
        <w:jc w:val="center"/>
        <w:rPr>
          <w:sz w:val="28"/>
          <w:szCs w:val="28"/>
        </w:rPr>
      </w:pPr>
      <w:r w:rsidRPr="00C9402C">
        <w:rPr>
          <w:b/>
          <w:sz w:val="28"/>
          <w:szCs w:val="28"/>
        </w:rPr>
        <w:t>Республики Мордовия</w:t>
      </w:r>
    </w:p>
    <w:p w:rsidR="000A1680" w:rsidRPr="00C9402C" w:rsidRDefault="000A1680" w:rsidP="000A1680">
      <w:pPr>
        <w:jc w:val="center"/>
        <w:rPr>
          <w:sz w:val="28"/>
          <w:szCs w:val="28"/>
        </w:rPr>
      </w:pPr>
    </w:p>
    <w:p w:rsidR="000A1680" w:rsidRPr="00C9402C" w:rsidRDefault="000A1680" w:rsidP="000A1680">
      <w:pPr>
        <w:jc w:val="center"/>
        <w:rPr>
          <w:sz w:val="28"/>
          <w:szCs w:val="28"/>
        </w:rPr>
      </w:pPr>
    </w:p>
    <w:p w:rsidR="000A1680" w:rsidRPr="00C9402C" w:rsidRDefault="000A1680" w:rsidP="000A1680">
      <w:pPr>
        <w:jc w:val="center"/>
        <w:rPr>
          <w:sz w:val="28"/>
          <w:szCs w:val="28"/>
        </w:rPr>
      </w:pPr>
      <w:r w:rsidRPr="00C9402C">
        <w:rPr>
          <w:sz w:val="28"/>
          <w:szCs w:val="28"/>
        </w:rPr>
        <w:t>ПОСТАНОВЛЕНИЕ</w:t>
      </w:r>
    </w:p>
    <w:p w:rsidR="000A1680" w:rsidRPr="00C9402C" w:rsidRDefault="000A1680" w:rsidP="000A1680">
      <w:pPr>
        <w:jc w:val="center"/>
        <w:rPr>
          <w:sz w:val="28"/>
          <w:szCs w:val="28"/>
        </w:rPr>
      </w:pPr>
    </w:p>
    <w:p w:rsidR="000A1680" w:rsidRPr="00C9402C" w:rsidRDefault="000A1680" w:rsidP="000A1680">
      <w:pPr>
        <w:rPr>
          <w:sz w:val="28"/>
          <w:szCs w:val="28"/>
        </w:rPr>
      </w:pPr>
    </w:p>
    <w:p w:rsidR="000A1680" w:rsidRDefault="000A1680" w:rsidP="000A1680">
      <w:pPr>
        <w:rPr>
          <w:sz w:val="28"/>
          <w:szCs w:val="28"/>
        </w:rPr>
      </w:pPr>
      <w:r>
        <w:rPr>
          <w:sz w:val="28"/>
          <w:szCs w:val="28"/>
        </w:rPr>
        <w:t>29.12</w:t>
      </w:r>
      <w:r w:rsidRPr="00C9402C">
        <w:rPr>
          <w:sz w:val="28"/>
          <w:szCs w:val="28"/>
        </w:rPr>
        <w:t>.202</w:t>
      </w:r>
      <w:r w:rsidR="001257C0">
        <w:rPr>
          <w:sz w:val="28"/>
          <w:szCs w:val="28"/>
        </w:rPr>
        <w:t>3</w:t>
      </w:r>
      <w:r w:rsidRPr="00C9402C">
        <w:rPr>
          <w:sz w:val="28"/>
          <w:szCs w:val="28"/>
        </w:rPr>
        <w:t xml:space="preserve">г.                           </w:t>
      </w:r>
      <w:r w:rsidR="0086330E">
        <w:rPr>
          <w:sz w:val="28"/>
          <w:szCs w:val="28"/>
        </w:rPr>
        <w:t xml:space="preserve">    </w:t>
      </w:r>
      <w:r w:rsidRPr="00C9402C">
        <w:rPr>
          <w:sz w:val="28"/>
          <w:szCs w:val="28"/>
        </w:rPr>
        <w:t xml:space="preserve">     </w:t>
      </w:r>
      <w:r>
        <w:rPr>
          <w:sz w:val="28"/>
          <w:szCs w:val="28"/>
        </w:rPr>
        <w:t xml:space="preserve">   </w:t>
      </w:r>
      <w:r w:rsidRPr="00C9402C">
        <w:rPr>
          <w:sz w:val="28"/>
          <w:szCs w:val="28"/>
        </w:rPr>
        <w:t xml:space="preserve">                         </w:t>
      </w:r>
      <w:r w:rsidR="00172FEB">
        <w:rPr>
          <w:sz w:val="28"/>
          <w:szCs w:val="28"/>
        </w:rPr>
        <w:t xml:space="preserve">                          </w:t>
      </w:r>
      <w:r w:rsidRPr="00C9402C">
        <w:rPr>
          <w:sz w:val="28"/>
          <w:szCs w:val="28"/>
        </w:rPr>
        <w:t>№</w:t>
      </w:r>
      <w:r w:rsidR="00172FEB">
        <w:rPr>
          <w:sz w:val="28"/>
          <w:szCs w:val="28"/>
        </w:rPr>
        <w:t xml:space="preserve"> 67</w:t>
      </w:r>
    </w:p>
    <w:p w:rsidR="000A1680" w:rsidRPr="00C9402C" w:rsidRDefault="00172FEB" w:rsidP="000A1680">
      <w:pPr>
        <w:jc w:val="center"/>
        <w:rPr>
          <w:sz w:val="28"/>
          <w:szCs w:val="28"/>
        </w:rPr>
      </w:pPr>
      <w:r>
        <w:rPr>
          <w:sz w:val="28"/>
          <w:szCs w:val="28"/>
        </w:rPr>
        <w:t>п</w:t>
      </w:r>
      <w:r w:rsidR="000A1680" w:rsidRPr="00C9402C">
        <w:rPr>
          <w:sz w:val="28"/>
          <w:szCs w:val="28"/>
        </w:rPr>
        <w:t>.</w:t>
      </w:r>
      <w:r>
        <w:rPr>
          <w:sz w:val="28"/>
          <w:szCs w:val="28"/>
        </w:rPr>
        <w:t xml:space="preserve"> </w:t>
      </w:r>
      <w:r w:rsidR="000A1680" w:rsidRPr="00C9402C">
        <w:rPr>
          <w:sz w:val="28"/>
          <w:szCs w:val="28"/>
        </w:rPr>
        <w:t>Алексеевка</w:t>
      </w:r>
    </w:p>
    <w:bookmarkEnd w:id="0"/>
    <w:p w:rsidR="000A1680" w:rsidRPr="00C9402C" w:rsidRDefault="000A1680" w:rsidP="000A1680">
      <w:pPr>
        <w:rPr>
          <w:sz w:val="28"/>
          <w:szCs w:val="28"/>
        </w:rPr>
      </w:pPr>
    </w:p>
    <w:p w:rsidR="00E90246" w:rsidRPr="00D61227" w:rsidRDefault="00E90246" w:rsidP="00E90246">
      <w:pPr>
        <w:rPr>
          <w:rFonts w:ascii="Times New Roman" w:hAnsi="Times New Roman" w:cs="Times New Roman"/>
          <w:color w:val="000000"/>
        </w:rPr>
      </w:pPr>
    </w:p>
    <w:p w:rsidR="001257C0" w:rsidRPr="00E15231" w:rsidRDefault="001257C0" w:rsidP="001257C0">
      <w:pPr>
        <w:spacing w:before="108" w:after="108"/>
        <w:jc w:val="center"/>
        <w:outlineLvl w:val="0"/>
        <w:rPr>
          <w:b/>
          <w:bCs/>
          <w:color w:val="000000"/>
        </w:rPr>
      </w:pPr>
      <w:bookmarkStart w:id="3" w:name="sub_4"/>
      <w:bookmarkStart w:id="4" w:name="_Hlk91685927"/>
      <w:bookmarkEnd w:id="1"/>
      <w:r w:rsidRPr="00E15231">
        <w:rPr>
          <w:b/>
          <w:bCs/>
          <w:color w:val="000000"/>
        </w:rPr>
        <w:t xml:space="preserve">О внесении изменений в Порядок учета бюджетных и денежных обязательств получателей средств бюджета </w:t>
      </w:r>
      <w:r>
        <w:rPr>
          <w:b/>
          <w:bCs/>
          <w:color w:val="000000"/>
        </w:rPr>
        <w:t xml:space="preserve">Алексеевского сельского поселения </w:t>
      </w:r>
      <w:r w:rsidRPr="00E15231">
        <w:rPr>
          <w:b/>
          <w:bCs/>
          <w:color w:val="000000"/>
        </w:rPr>
        <w:t>Чамзинского муниципального района Республики Мордовия</w:t>
      </w:r>
    </w:p>
    <w:p w:rsidR="001257C0" w:rsidRPr="00E15231" w:rsidRDefault="001257C0" w:rsidP="001257C0">
      <w:pPr>
        <w:widowControl/>
        <w:autoSpaceDE/>
        <w:autoSpaceDN/>
        <w:adjustRightInd/>
        <w:jc w:val="center"/>
        <w:rPr>
          <w:b/>
        </w:rPr>
      </w:pPr>
      <w:r w:rsidRPr="00E15231">
        <w:rPr>
          <w:b/>
        </w:rPr>
        <w:t xml:space="preserve"> </w:t>
      </w:r>
    </w:p>
    <w:p w:rsidR="001257C0" w:rsidRPr="00E15231" w:rsidRDefault="001257C0" w:rsidP="001257C0">
      <w:pPr>
        <w:ind w:firstLine="709"/>
      </w:pPr>
    </w:p>
    <w:p w:rsidR="001257C0" w:rsidRPr="00E15231" w:rsidRDefault="001257C0" w:rsidP="001257C0">
      <w:pPr>
        <w:ind w:firstLine="709"/>
        <w:rPr>
          <w:bCs/>
        </w:rPr>
      </w:pPr>
      <w:r w:rsidRPr="00E15231">
        <w:t>1. Внести в Порядок учета бюджетных и денежных обязательств получателей средств бюджета</w:t>
      </w:r>
      <w:r>
        <w:t xml:space="preserve"> Алексеевского сельского поселения</w:t>
      </w:r>
      <w:r w:rsidRPr="00E15231">
        <w:t xml:space="preserve"> Чамзинского </w:t>
      </w:r>
      <w:r>
        <w:t xml:space="preserve">муниципального района </w:t>
      </w:r>
      <w:r w:rsidRPr="00E15231">
        <w:t xml:space="preserve">Республики Мордовия (далее – Порядок), утвержденный </w:t>
      </w:r>
      <w:r>
        <w:t xml:space="preserve">постановление Администрации Алексеевского </w:t>
      </w:r>
      <w:r w:rsidRPr="00865A8C">
        <w:t xml:space="preserve">сельского поселения Чамзинского муниципального района Республики Мордовия от 29 декабря 2021 г. № </w:t>
      </w:r>
      <w:r>
        <w:t>67</w:t>
      </w:r>
      <w:r w:rsidRPr="00865A8C">
        <w:t xml:space="preserve"> «Об утверждении Порядка учета бюджетных и денежных обязательств получателей средств бюджета </w:t>
      </w:r>
      <w:r>
        <w:t xml:space="preserve">Алексеевского </w:t>
      </w:r>
      <w:r w:rsidRPr="00865A8C">
        <w:t xml:space="preserve">сельского поселения Чамзинского муниципального района Республики Мордовия» </w:t>
      </w:r>
      <w:r w:rsidRPr="00865A8C">
        <w:rPr>
          <w:bCs/>
        </w:rPr>
        <w:t>изменение, изложив его в следующей редакции:</w:t>
      </w:r>
    </w:p>
    <w:p w:rsidR="001257C0" w:rsidRPr="00E15231" w:rsidRDefault="001257C0" w:rsidP="001257C0">
      <w:pPr>
        <w:ind w:firstLine="709"/>
        <w:rPr>
          <w:bCs/>
        </w:rPr>
      </w:pPr>
    </w:p>
    <w:p w:rsidR="001257C0" w:rsidRPr="00E15231" w:rsidRDefault="001257C0" w:rsidP="001257C0">
      <w:pPr>
        <w:shd w:val="clear" w:color="auto" w:fill="FFFFFF"/>
        <w:spacing w:line="317" w:lineRule="exact"/>
        <w:ind w:firstLine="5529"/>
        <w:jc w:val="center"/>
        <w:rPr>
          <w:b/>
        </w:rPr>
      </w:pPr>
      <w:r w:rsidRPr="00E15231">
        <w:t>«</w:t>
      </w:r>
      <w:r w:rsidRPr="00E15231">
        <w:rPr>
          <w:b/>
        </w:rPr>
        <w:t>Утвержден</w:t>
      </w:r>
    </w:p>
    <w:p w:rsidR="001257C0" w:rsidRDefault="001257C0" w:rsidP="001257C0">
      <w:pPr>
        <w:ind w:firstLine="5103"/>
        <w:jc w:val="right"/>
        <w:rPr>
          <w:bCs/>
        </w:rPr>
      </w:pPr>
      <w:r>
        <w:rPr>
          <w:bCs/>
        </w:rPr>
        <w:t>постановлением</w:t>
      </w:r>
      <w:bookmarkStart w:id="5" w:name="_Hlk155774752"/>
      <w:r>
        <w:rPr>
          <w:bCs/>
        </w:rPr>
        <w:t xml:space="preserve"> администрации </w:t>
      </w:r>
      <w:r>
        <w:t xml:space="preserve">Алексеевского </w:t>
      </w:r>
      <w:r>
        <w:rPr>
          <w:bCs/>
        </w:rPr>
        <w:t>сельского поселения Чамзинского муниципального</w:t>
      </w:r>
    </w:p>
    <w:p w:rsidR="001257C0" w:rsidRPr="00E15231" w:rsidRDefault="001257C0" w:rsidP="001257C0">
      <w:pPr>
        <w:ind w:firstLine="5103"/>
        <w:rPr>
          <w:bCs/>
        </w:rPr>
      </w:pPr>
      <w:r>
        <w:rPr>
          <w:bCs/>
        </w:rPr>
        <w:t xml:space="preserve">                  района </w:t>
      </w:r>
      <w:r w:rsidRPr="00E15231">
        <w:rPr>
          <w:bCs/>
        </w:rPr>
        <w:t>Республики Мордовия</w:t>
      </w:r>
    </w:p>
    <w:bookmarkEnd w:id="5"/>
    <w:p w:rsidR="001257C0" w:rsidRPr="00E15231" w:rsidRDefault="001257C0" w:rsidP="001257C0">
      <w:pPr>
        <w:ind w:firstLine="5103"/>
        <w:jc w:val="center"/>
        <w:rPr>
          <w:bCs/>
        </w:rPr>
      </w:pPr>
      <w:r w:rsidRPr="00E15231">
        <w:rPr>
          <w:bCs/>
        </w:rPr>
        <w:t xml:space="preserve">от </w:t>
      </w:r>
      <w:r>
        <w:rPr>
          <w:bCs/>
        </w:rPr>
        <w:t>29</w:t>
      </w:r>
      <w:r w:rsidRPr="00E15231">
        <w:rPr>
          <w:bCs/>
        </w:rPr>
        <w:t xml:space="preserve"> декабря 2021 г. № </w:t>
      </w:r>
      <w:r>
        <w:rPr>
          <w:bCs/>
        </w:rPr>
        <w:t>67»</w:t>
      </w:r>
    </w:p>
    <w:p w:rsidR="001257C0" w:rsidRDefault="001257C0" w:rsidP="001257C0">
      <w:pPr>
        <w:ind w:firstLine="5103"/>
        <w:jc w:val="right"/>
        <w:rPr>
          <w:bCs/>
        </w:rPr>
      </w:pPr>
      <w:r w:rsidRPr="00E15231">
        <w:rPr>
          <w:bCs/>
        </w:rPr>
        <w:t xml:space="preserve">(изложен в редакции </w:t>
      </w:r>
      <w:r>
        <w:rPr>
          <w:bCs/>
        </w:rPr>
        <w:t>постановления</w:t>
      </w:r>
      <w:r w:rsidRPr="00E15231">
        <w:rPr>
          <w:bCs/>
        </w:rPr>
        <w:t xml:space="preserve"> </w:t>
      </w:r>
      <w:r>
        <w:rPr>
          <w:bCs/>
        </w:rPr>
        <w:t xml:space="preserve">администрации </w:t>
      </w:r>
      <w:r>
        <w:t xml:space="preserve">Алексеевского </w:t>
      </w:r>
      <w:r>
        <w:rPr>
          <w:bCs/>
        </w:rPr>
        <w:t>сельского поселения                                                                                                    Чамзинского муниципального</w:t>
      </w:r>
    </w:p>
    <w:p w:rsidR="001257C0" w:rsidRPr="00E15231" w:rsidRDefault="001257C0" w:rsidP="001257C0">
      <w:pPr>
        <w:ind w:firstLine="5103"/>
        <w:rPr>
          <w:bCs/>
        </w:rPr>
      </w:pPr>
      <w:r>
        <w:rPr>
          <w:bCs/>
        </w:rPr>
        <w:t xml:space="preserve">                  района </w:t>
      </w:r>
      <w:r w:rsidRPr="00E15231">
        <w:rPr>
          <w:bCs/>
        </w:rPr>
        <w:t>Республики Мордовия</w:t>
      </w:r>
    </w:p>
    <w:p w:rsidR="001257C0" w:rsidRPr="00E15231" w:rsidRDefault="001257C0" w:rsidP="001257C0">
      <w:pPr>
        <w:ind w:left="5103"/>
        <w:jc w:val="center"/>
      </w:pPr>
      <w:r w:rsidRPr="00172FEB">
        <w:t xml:space="preserve">от </w:t>
      </w:r>
      <w:r w:rsidR="00172FEB" w:rsidRPr="00172FEB">
        <w:t xml:space="preserve">29 декабря 2023 г. № </w:t>
      </w:r>
      <w:r w:rsidR="00172FEB">
        <w:t>67</w:t>
      </w:r>
    </w:p>
    <w:p w:rsidR="001257C0" w:rsidRPr="00E15231" w:rsidRDefault="001257C0" w:rsidP="001257C0">
      <w:pPr>
        <w:ind w:firstLine="540"/>
        <w:jc w:val="right"/>
      </w:pPr>
    </w:p>
    <w:p w:rsidR="001257C0" w:rsidRDefault="001257C0" w:rsidP="001257C0">
      <w:pPr>
        <w:jc w:val="center"/>
        <w:rPr>
          <w:b/>
        </w:rPr>
      </w:pPr>
      <w:r w:rsidRPr="00E15231">
        <w:rPr>
          <w:b/>
        </w:rPr>
        <w:t xml:space="preserve">Порядок </w:t>
      </w:r>
    </w:p>
    <w:p w:rsidR="001257C0" w:rsidRPr="00E15231" w:rsidRDefault="001257C0" w:rsidP="001257C0">
      <w:pPr>
        <w:jc w:val="center"/>
        <w:rPr>
          <w:b/>
        </w:rPr>
      </w:pPr>
      <w:r w:rsidRPr="00E15231">
        <w:rPr>
          <w:b/>
        </w:rPr>
        <w:t xml:space="preserve">учета бюджетных и денежных обязательств получателей средств бюджета </w:t>
      </w:r>
      <w:r w:rsidRPr="001257C0">
        <w:rPr>
          <w:b/>
          <w:bCs/>
        </w:rPr>
        <w:t>Алексеевского</w:t>
      </w:r>
      <w:r>
        <w:t xml:space="preserve"> </w:t>
      </w:r>
      <w:r>
        <w:rPr>
          <w:b/>
        </w:rPr>
        <w:t xml:space="preserve">сельского поселения Чамзинского муниципального района </w:t>
      </w:r>
      <w:r w:rsidRPr="00E15231">
        <w:rPr>
          <w:b/>
        </w:rPr>
        <w:t>Республики Мордовия</w:t>
      </w:r>
    </w:p>
    <w:p w:rsidR="001257C0" w:rsidRPr="00E15231" w:rsidRDefault="001257C0" w:rsidP="001257C0">
      <w:pPr>
        <w:jc w:val="center"/>
        <w:rPr>
          <w:b/>
        </w:rPr>
      </w:pPr>
    </w:p>
    <w:p w:rsidR="001257C0" w:rsidRPr="00E15231" w:rsidRDefault="001257C0" w:rsidP="001257C0">
      <w:pPr>
        <w:pStyle w:val="ConsPlusNormal"/>
        <w:jc w:val="center"/>
        <w:outlineLvl w:val="1"/>
        <w:rPr>
          <w:rFonts w:ascii="Times New Roman" w:hAnsi="Times New Roman" w:cs="Times New Roman"/>
          <w:b/>
          <w:sz w:val="24"/>
          <w:szCs w:val="24"/>
        </w:rPr>
      </w:pPr>
      <w:r w:rsidRPr="00E15231">
        <w:rPr>
          <w:rFonts w:ascii="Times New Roman" w:hAnsi="Times New Roman" w:cs="Times New Roman"/>
          <w:b/>
          <w:sz w:val="24"/>
          <w:szCs w:val="24"/>
        </w:rPr>
        <w:t>I. Общие положения</w:t>
      </w:r>
    </w:p>
    <w:p w:rsidR="001257C0" w:rsidRPr="00E15231" w:rsidRDefault="001257C0" w:rsidP="001257C0">
      <w:pPr>
        <w:pStyle w:val="ConsPlusNormal"/>
        <w:rPr>
          <w:rFonts w:ascii="Times New Roman" w:hAnsi="Times New Roman" w:cs="Times New Roman"/>
          <w:sz w:val="24"/>
          <w:szCs w:val="24"/>
        </w:rPr>
      </w:pPr>
    </w:p>
    <w:p w:rsidR="001257C0" w:rsidRPr="00E15231" w:rsidRDefault="001257C0" w:rsidP="001257C0">
      <w:pPr>
        <w:ind w:firstLine="709"/>
      </w:pPr>
      <w:r w:rsidRPr="00E15231">
        <w:t xml:space="preserve">1. Настоящий Порядок устанавливает процедуру исполнения бюджета </w:t>
      </w:r>
      <w:r>
        <w:t xml:space="preserve">Алексеевского сельского поселения </w:t>
      </w:r>
      <w:r w:rsidRPr="00E15231">
        <w:t>Чамзинского муниципального района Республики Мордовия (далее –</w:t>
      </w:r>
      <w:r>
        <w:t xml:space="preserve"> </w:t>
      </w:r>
      <w:r w:rsidRPr="00E15231">
        <w:t>бюджет</w:t>
      </w:r>
      <w:r>
        <w:t xml:space="preserve"> сельского поселения</w:t>
      </w:r>
      <w:r w:rsidRPr="00E15231">
        <w:t>) по расходам в части постановки на учет бюджетных и денежных обязательств получателей средств бюджета</w:t>
      </w:r>
      <w:r>
        <w:t xml:space="preserve"> сельского поселения</w:t>
      </w:r>
      <w:r w:rsidRPr="00E15231">
        <w:t xml:space="preserve"> и внесения в них изменений органом, осуществляющим открытие и ведение лицевых счетов получателей средств бюджета</w:t>
      </w:r>
      <w:r>
        <w:t xml:space="preserve"> сельского поселения</w:t>
      </w:r>
      <w:r w:rsidRPr="00E15231">
        <w:t xml:space="preserve">, лицевых счетов  для учета </w:t>
      </w:r>
      <w:r w:rsidRPr="00DE0A02">
        <w:t xml:space="preserve">операций по переданным полномочиям получателя средств </w:t>
      </w:r>
      <w:r w:rsidRPr="00E15231">
        <w:lastRenderedPageBreak/>
        <w:t xml:space="preserve">бюджета </w:t>
      </w:r>
      <w:r>
        <w:t xml:space="preserve">сельского поселения </w:t>
      </w:r>
      <w:r w:rsidRPr="00E15231">
        <w:t>(далее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1257C0" w:rsidRPr="00E15231" w:rsidRDefault="001257C0" w:rsidP="001257C0">
      <w:pPr>
        <w:ind w:firstLine="709"/>
      </w:pPr>
      <w:r w:rsidRPr="00E15231">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257C0" w:rsidRPr="00E15231" w:rsidRDefault="001257C0" w:rsidP="001257C0">
      <w:pPr>
        <w:ind w:firstLine="709"/>
      </w:pPr>
      <w:r w:rsidRPr="00E15231">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содержатся соответственно в приложениях 1 и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w:t>
      </w:r>
      <w:r w:rsidRPr="00E15231">
        <w:rPr>
          <w:bCs/>
        </w:rPr>
        <w:t xml:space="preserve">приказом Министерства финансов Российской Федерации от 30 октября 2020 г. № 258н «О Порядке </w:t>
      </w:r>
      <w:r w:rsidRPr="00E15231">
        <w:t xml:space="preserve">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утвержденный приказом Министерства финансов Российской Федерации </w:t>
      </w:r>
      <w:r w:rsidRPr="00E15231">
        <w:rPr>
          <w:bCs/>
        </w:rPr>
        <w:t>№ 258н</w:t>
      </w:r>
      <w:r w:rsidRPr="00E15231">
        <w:t>).</w:t>
      </w:r>
    </w:p>
    <w:p w:rsidR="001257C0" w:rsidRPr="00E15231" w:rsidRDefault="001257C0" w:rsidP="001257C0">
      <w:pPr>
        <w:ind w:firstLine="709"/>
      </w:pPr>
      <w:r w:rsidRPr="00E15231">
        <w:t xml:space="preserve"> 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w:t>
      </w:r>
      <w:r>
        <w:t xml:space="preserve"> сельского поселения</w:t>
      </w:r>
      <w:r w:rsidRPr="00E15231">
        <w:t xml:space="preserve"> или в случаях, предусмотренных настоящим Порядком, органа, осуществляющего открытие и ведение лицевых счетов, в соответствующей информационной системе.</w:t>
      </w:r>
    </w:p>
    <w:p w:rsidR="001257C0" w:rsidRPr="00E15231" w:rsidRDefault="001257C0" w:rsidP="001257C0">
      <w:pPr>
        <w:ind w:firstLine="709"/>
      </w:pPr>
      <w:r w:rsidRPr="00E15231">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w:t>
      </w:r>
      <w:r>
        <w:t xml:space="preserve"> сельского поселения</w:t>
      </w:r>
      <w:r w:rsidRPr="00E15231">
        <w:t xml:space="preserve"> или органом, осуществляющим открытие и ведение лицевых счетов, с учетом положений пунктов 8 и 22 настоящего Порядка.</w:t>
      </w:r>
    </w:p>
    <w:p w:rsidR="001257C0" w:rsidRPr="00E15231" w:rsidRDefault="001257C0" w:rsidP="001257C0">
      <w:pPr>
        <w:ind w:firstLine="709"/>
      </w:pPr>
      <w:r w:rsidRPr="00E15231">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w:t>
      </w:r>
      <w:r>
        <w:t xml:space="preserve">сельского поселения </w:t>
      </w:r>
      <w:r w:rsidRPr="00E15231">
        <w:t>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1257C0" w:rsidRPr="00E15231" w:rsidRDefault="001257C0" w:rsidP="001257C0">
      <w:pPr>
        <w:ind w:firstLine="709"/>
      </w:pPr>
      <w:r w:rsidRPr="00E15231">
        <w:t>Получатель средств бюджета</w:t>
      </w:r>
      <w:r>
        <w:t xml:space="preserve"> сельского поселения</w:t>
      </w:r>
      <w:r w:rsidRPr="00E15231">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257C0" w:rsidRPr="00E15231" w:rsidRDefault="001257C0" w:rsidP="001257C0">
      <w:pPr>
        <w:ind w:firstLine="709"/>
      </w:pPr>
      <w:r w:rsidRPr="00E15231">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t xml:space="preserve"> сельского поселения</w:t>
      </w:r>
      <w:r w:rsidRPr="00E15231">
        <w:t>.</w:t>
      </w:r>
    </w:p>
    <w:p w:rsidR="001257C0" w:rsidRPr="00E15231" w:rsidRDefault="001257C0" w:rsidP="001257C0">
      <w:pPr>
        <w:ind w:firstLine="709"/>
      </w:pPr>
      <w:r w:rsidRPr="00E15231">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8" w:history="1">
        <w:r w:rsidRPr="00E15231">
          <w:t>графах 2</w:t>
        </w:r>
      </w:hyperlink>
      <w:r w:rsidRPr="00E15231">
        <w:t xml:space="preserve"> и </w:t>
      </w:r>
      <w:hyperlink r:id="rId9" w:history="1">
        <w:r w:rsidRPr="00E15231">
          <w:t>3</w:t>
        </w:r>
      </w:hyperlink>
      <w:r w:rsidRPr="00E15231">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w:t>
      </w:r>
      <w:r w:rsidRPr="00E15231">
        <w:lastRenderedPageBreak/>
        <w:t>соответственно – Перечень, документы-основания, документы, подтверждающие возникновение денежных обязательств).</w:t>
      </w:r>
    </w:p>
    <w:p w:rsidR="001257C0" w:rsidRPr="00E15231" w:rsidRDefault="001257C0" w:rsidP="001257C0">
      <w:pPr>
        <w:ind w:firstLine="709"/>
      </w:pPr>
      <w:r w:rsidRPr="00E15231">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257C0" w:rsidRPr="00E15231" w:rsidRDefault="001257C0" w:rsidP="001257C0">
      <w:pPr>
        <w:ind w:firstLine="709"/>
      </w:pPr>
      <w:r w:rsidRPr="00E15231">
        <w:t>Сведения о бюджетном обязательстве и Сведения о денежном обязательстве формируются в автоматизированной информационной системе,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1257C0" w:rsidRPr="00E15231" w:rsidRDefault="001257C0" w:rsidP="001257C0">
      <w:pPr>
        <w:ind w:firstLine="709"/>
      </w:pPr>
      <w:r w:rsidRPr="00E15231">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w:t>
      </w:r>
      <w:r>
        <w:t xml:space="preserve"> сельского поселения</w:t>
      </w:r>
      <w:r w:rsidRPr="00E15231">
        <w:t xml:space="preserve">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t xml:space="preserve"> сельского поселения</w:t>
      </w:r>
      <w:r w:rsidRPr="00E15231">
        <w:t>.</w:t>
      </w:r>
    </w:p>
    <w:p w:rsidR="001257C0" w:rsidRPr="00E15231" w:rsidRDefault="001257C0" w:rsidP="001257C0">
      <w:pPr>
        <w:ind w:firstLine="709"/>
      </w:pPr>
      <w:r w:rsidRPr="00E15231">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1257C0" w:rsidRPr="00E15231" w:rsidRDefault="001257C0" w:rsidP="001257C0">
      <w:pPr>
        <w:pStyle w:val="ConsPlusNormal"/>
        <w:ind w:firstLine="709"/>
        <w:jc w:val="center"/>
        <w:outlineLvl w:val="1"/>
        <w:rPr>
          <w:rFonts w:ascii="Times New Roman" w:hAnsi="Times New Roman" w:cs="Times New Roman"/>
          <w:b/>
          <w:sz w:val="24"/>
          <w:szCs w:val="24"/>
        </w:rPr>
      </w:pPr>
    </w:p>
    <w:p w:rsidR="001257C0" w:rsidRPr="00E15231" w:rsidRDefault="001257C0" w:rsidP="001257C0">
      <w:pPr>
        <w:pStyle w:val="ConsPlusNormal"/>
        <w:ind w:firstLine="709"/>
        <w:jc w:val="center"/>
        <w:outlineLvl w:val="1"/>
        <w:rPr>
          <w:rFonts w:ascii="Times New Roman" w:hAnsi="Times New Roman" w:cs="Times New Roman"/>
          <w:b/>
          <w:sz w:val="24"/>
          <w:szCs w:val="24"/>
        </w:rPr>
      </w:pPr>
      <w:r w:rsidRPr="00E15231">
        <w:rPr>
          <w:rFonts w:ascii="Times New Roman" w:hAnsi="Times New Roman" w:cs="Times New Roman"/>
          <w:b/>
          <w:sz w:val="24"/>
          <w:szCs w:val="24"/>
        </w:rPr>
        <w:t>II. Порядок постановки на учет бюджетных обязательств</w:t>
      </w:r>
    </w:p>
    <w:p w:rsidR="001257C0" w:rsidRPr="00E15231" w:rsidRDefault="001257C0" w:rsidP="001257C0">
      <w:pPr>
        <w:pStyle w:val="ConsPlusNormal"/>
        <w:ind w:firstLine="709"/>
        <w:jc w:val="center"/>
        <w:outlineLvl w:val="1"/>
        <w:rPr>
          <w:rFonts w:ascii="Times New Roman" w:hAnsi="Times New Roman" w:cs="Times New Roman"/>
          <w:b/>
          <w:sz w:val="24"/>
          <w:szCs w:val="24"/>
        </w:rPr>
      </w:pPr>
      <w:r w:rsidRPr="00E15231">
        <w:rPr>
          <w:rFonts w:ascii="Times New Roman" w:hAnsi="Times New Roman" w:cs="Times New Roman"/>
          <w:b/>
          <w:sz w:val="24"/>
          <w:szCs w:val="24"/>
        </w:rPr>
        <w:t>и внесения в них изменений</w:t>
      </w:r>
    </w:p>
    <w:p w:rsidR="001257C0" w:rsidRPr="00E15231" w:rsidRDefault="001257C0" w:rsidP="001257C0">
      <w:pPr>
        <w:pStyle w:val="ConsPlusNormal"/>
        <w:ind w:firstLine="709"/>
        <w:jc w:val="center"/>
        <w:outlineLvl w:val="1"/>
        <w:rPr>
          <w:rFonts w:ascii="Times New Roman" w:hAnsi="Times New Roman" w:cs="Times New Roman"/>
          <w:b/>
          <w:sz w:val="24"/>
          <w:szCs w:val="24"/>
        </w:rPr>
      </w:pPr>
    </w:p>
    <w:p w:rsidR="001257C0" w:rsidRPr="00E15231" w:rsidRDefault="001257C0" w:rsidP="001257C0">
      <w:pPr>
        <w:ind w:firstLine="709"/>
        <w:rPr>
          <w:bCs/>
        </w:rPr>
      </w:pPr>
      <w:r w:rsidRPr="00E15231">
        <w:rPr>
          <w:bCs/>
        </w:rPr>
        <w:t>8. Сведения о бюджетных обязательствах формируются:</w:t>
      </w:r>
    </w:p>
    <w:p w:rsidR="001257C0" w:rsidRPr="00E15231" w:rsidRDefault="001257C0" w:rsidP="001257C0">
      <w:pPr>
        <w:ind w:firstLine="709"/>
        <w:rPr>
          <w:bCs/>
        </w:rPr>
      </w:pPr>
      <w:r w:rsidRPr="00E15231">
        <w:rPr>
          <w:bCs/>
        </w:rPr>
        <w:t>а) получателем средств бюджета</w:t>
      </w:r>
      <w:r>
        <w:rPr>
          <w:bCs/>
        </w:rPr>
        <w:t xml:space="preserve"> сельского поселения</w:t>
      </w:r>
      <w:r w:rsidRPr="00E15231">
        <w:rPr>
          <w:bCs/>
        </w:rPr>
        <w:t>:</w:t>
      </w:r>
    </w:p>
    <w:p w:rsidR="001257C0" w:rsidRPr="00E15231" w:rsidRDefault="001257C0" w:rsidP="001257C0">
      <w:pPr>
        <w:ind w:firstLine="709"/>
        <w:rPr>
          <w:bCs/>
        </w:rPr>
      </w:pPr>
      <w:r w:rsidRPr="00E15231">
        <w:rPr>
          <w:bCs/>
        </w:rPr>
        <w:t>в части принимаемых бюджетных обязательств, возникших на основании документов-оснований, предусмотренных:</w:t>
      </w:r>
    </w:p>
    <w:p w:rsidR="001257C0" w:rsidRPr="00E15231" w:rsidRDefault="001257C0" w:rsidP="001257C0">
      <w:pPr>
        <w:ind w:firstLine="709"/>
        <w:rPr>
          <w:bCs/>
        </w:rPr>
      </w:pPr>
      <w:r w:rsidRPr="00E15231">
        <w:rPr>
          <w:bCs/>
        </w:rPr>
        <w:t>пунктами 1 и 2 графы 2 Перечня, подлежащих размещению в единой информационной системе, – не 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257C0" w:rsidRPr="00E15231" w:rsidRDefault="001257C0" w:rsidP="001257C0">
      <w:pPr>
        <w:ind w:firstLine="709"/>
        <w:rPr>
          <w:bCs/>
        </w:rPr>
      </w:pPr>
      <w:r w:rsidRPr="00E15231">
        <w:rPr>
          <w:bCs/>
        </w:rPr>
        <w:t xml:space="preserve">пунктом 2 графы 2 Перечня, не подлежащих размещению в единой информационной системе в сфере закупок, – одновременно 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орган, осуществляющий контроль),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w:t>
      </w:r>
      <w:r w:rsidRPr="00E15231">
        <w:rPr>
          <w:bCs/>
        </w:rPr>
        <w:lastRenderedPageBreak/>
        <w:t>силу некоторых актов Правительства Российской Федерации» (далее – Правила контроля № 1193);</w:t>
      </w:r>
    </w:p>
    <w:p w:rsidR="001257C0" w:rsidRPr="008168A9" w:rsidRDefault="001257C0" w:rsidP="001257C0">
      <w:pPr>
        <w:ind w:firstLine="709"/>
        <w:rPr>
          <w:bCs/>
        </w:rPr>
      </w:pPr>
      <w:r w:rsidRPr="008168A9">
        <w:rPr>
          <w:bCs/>
        </w:rPr>
        <w:t>пунктом 3 графы 2 Перечня, подлежащих размещению в единой информационной системе, – одновременно с направлением в орган, осуществляющий контроль, проекта муниципального контракта с единственным поставщиком (подрядчиком, исполнителем) в соответствии с пунктом 24 Правил контроля № 1193;</w:t>
      </w:r>
    </w:p>
    <w:p w:rsidR="001257C0" w:rsidRPr="008168A9" w:rsidRDefault="001257C0" w:rsidP="001257C0">
      <w:pPr>
        <w:ind w:firstLine="709"/>
        <w:rPr>
          <w:bCs/>
        </w:rPr>
      </w:pPr>
      <w:r w:rsidRPr="008168A9">
        <w:rPr>
          <w:bCs/>
        </w:rPr>
        <w:t>пунктом 4 графы 2 Перечня, подлежащих размещению в единой информационной системе, – одновременно с направлением в орган, осуществляющий контроль, проекта соглашения об изменении условий муниципального контракта в соответствии с пунктом 24 Правил контроля № 1193;</w:t>
      </w:r>
    </w:p>
    <w:p w:rsidR="001257C0" w:rsidRPr="008168A9" w:rsidRDefault="001257C0" w:rsidP="001257C0">
      <w:pPr>
        <w:ind w:firstLine="709"/>
        <w:rPr>
          <w:bCs/>
        </w:rPr>
      </w:pPr>
      <w:r w:rsidRPr="008168A9">
        <w:rPr>
          <w:bCs/>
        </w:rPr>
        <w:t>в части принятых бюджетных обязательств, возникших на основании документов-оснований, предусмотренных:</w:t>
      </w:r>
    </w:p>
    <w:p w:rsidR="001257C0" w:rsidRPr="008168A9" w:rsidRDefault="001257C0" w:rsidP="001257C0">
      <w:pPr>
        <w:ind w:firstLine="709"/>
        <w:rPr>
          <w:bCs/>
        </w:rPr>
      </w:pPr>
      <w:r w:rsidRPr="008168A9">
        <w:rPr>
          <w:bCs/>
        </w:rPr>
        <w:t>пунктом 5 графы 2 Перечня, сведения о котором подлежат включению в реестр контрактов, – одновременно с направлением в орган, осуществляющий контроль, сведений о заключенном муниципальном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1257C0" w:rsidRPr="008168A9" w:rsidRDefault="001257C0" w:rsidP="001257C0">
      <w:pPr>
        <w:ind w:firstLine="709"/>
        <w:rPr>
          <w:bCs/>
        </w:rPr>
      </w:pPr>
      <w:r w:rsidRPr="008168A9">
        <w:rPr>
          <w:bCs/>
        </w:rPr>
        <w:t>пунктом 5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6 графы 2 Перечня – не позднее семи рабочих дней, следующих за днем заключения муниципального контракта, договора, указанных в названных пунктах графы 2 Перечня;</w:t>
      </w:r>
    </w:p>
    <w:p w:rsidR="001257C0" w:rsidRPr="008168A9" w:rsidRDefault="001257C0" w:rsidP="001257C0">
      <w:pPr>
        <w:ind w:firstLine="709"/>
        <w:rPr>
          <w:bCs/>
        </w:rPr>
      </w:pPr>
      <w:r w:rsidRPr="008168A9">
        <w:rPr>
          <w:bCs/>
        </w:rPr>
        <w:t>пунктами 7 – 11 графы 2 Перечня – не позднее семи рабочих дней со дня их заключения;</w:t>
      </w:r>
    </w:p>
    <w:p w:rsidR="001257C0" w:rsidRPr="008168A9" w:rsidRDefault="001257C0" w:rsidP="001257C0">
      <w:pPr>
        <w:ind w:firstLine="709"/>
        <w:rPr>
          <w:bCs/>
        </w:rPr>
      </w:pPr>
      <w:r w:rsidRPr="008168A9">
        <w:rPr>
          <w:bCs/>
        </w:rPr>
        <w:t>пунктами 5 – 11 графы 2 Перечня, содержащих сведения, составляющие государственную тайну, – не позднее шести рабочих дней со дня их заключения;</w:t>
      </w:r>
    </w:p>
    <w:p w:rsidR="001257C0" w:rsidRPr="008168A9" w:rsidRDefault="001257C0" w:rsidP="001257C0">
      <w:pPr>
        <w:ind w:firstLine="709"/>
        <w:rPr>
          <w:bCs/>
        </w:rPr>
      </w:pPr>
      <w:r w:rsidRPr="008168A9">
        <w:rPr>
          <w:bCs/>
        </w:rPr>
        <w:t xml:space="preserve">пунктом 12 графы 2 Перечня, – не позднее семи рабочих дней, следующих за днем доведения лимитов бюджетных обязательств на принятие и исполнение получателем средств бюджета сельского поселения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 </w:t>
      </w:r>
    </w:p>
    <w:p w:rsidR="001257C0" w:rsidRPr="008168A9" w:rsidRDefault="00564596" w:rsidP="001257C0">
      <w:pPr>
        <w:ind w:firstLine="709"/>
        <w:rPr>
          <w:bCs/>
        </w:rPr>
      </w:pPr>
      <w:r>
        <w:rPr>
          <w:bCs/>
        </w:rPr>
        <w:t>пунктами 13</w:t>
      </w:r>
      <w:r w:rsidR="001257C0" w:rsidRPr="008168A9">
        <w:rPr>
          <w:bCs/>
        </w:rPr>
        <w:t xml:space="preserve"> – 1</w:t>
      </w:r>
      <w:r w:rsidR="00F80651">
        <w:rPr>
          <w:bCs/>
        </w:rPr>
        <w:t>4</w:t>
      </w:r>
      <w:r w:rsidR="001257C0" w:rsidRPr="008168A9">
        <w:rPr>
          <w:bCs/>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районного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сельского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1257C0" w:rsidRPr="008168A9" w:rsidRDefault="001257C0" w:rsidP="001257C0">
      <w:pPr>
        <w:ind w:firstLine="709"/>
        <w:rPr>
          <w:bCs/>
        </w:rPr>
      </w:pPr>
      <w:r w:rsidRPr="008168A9">
        <w:rPr>
          <w:bCs/>
        </w:rPr>
        <w:t>б) органом, осуществляющим открытие и ведение лицевых счетов:</w:t>
      </w:r>
    </w:p>
    <w:p w:rsidR="001257C0" w:rsidRPr="008168A9" w:rsidRDefault="001257C0" w:rsidP="001257C0">
      <w:pPr>
        <w:ind w:firstLine="709"/>
        <w:rPr>
          <w:bCs/>
        </w:rPr>
      </w:pPr>
      <w:r w:rsidRPr="008168A9">
        <w:rPr>
          <w:bCs/>
        </w:rPr>
        <w:t>в части принятых бюджетных обязательств, возникших на основании документов-оснований, предусмотренных пунктом 15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частью первой пункта 22 настоящего Порядка.</w:t>
      </w:r>
    </w:p>
    <w:p w:rsidR="001257C0" w:rsidRPr="008168A9" w:rsidRDefault="001257C0" w:rsidP="001257C0">
      <w:pPr>
        <w:ind w:firstLine="709"/>
        <w:rPr>
          <w:bCs/>
        </w:rPr>
      </w:pPr>
      <w:r w:rsidRPr="008168A9">
        <w:rPr>
          <w:bCs/>
        </w:rPr>
        <w:t xml:space="preserve">Формирование Сведений о бюджетных обязательствах, возникших на основании документов-оснований, предусмотренных пунктом 15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 распоряжение), представленном получателем средств </w:t>
      </w:r>
      <w:r w:rsidRPr="008168A9">
        <w:rPr>
          <w:bCs/>
        </w:rPr>
        <w:lastRenderedPageBreak/>
        <w:t>бюджета сельского поселения в соответствии с порядком казначейского обслуживания, установленным Федеральным казначейством, типа бюджетного обязательства.</w:t>
      </w:r>
    </w:p>
    <w:p w:rsidR="001257C0" w:rsidRPr="008168A9" w:rsidRDefault="001257C0" w:rsidP="001257C0">
      <w:pPr>
        <w:ind w:firstLine="709"/>
        <w:rPr>
          <w:bCs/>
        </w:rPr>
      </w:pPr>
      <w:r w:rsidRPr="008168A9">
        <w:rPr>
          <w:bCs/>
        </w:rPr>
        <w:t>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пунктом 12 графы 2 Перечня, копия указанного документа-основания в орган, осуществляющий открытие и ведение лицевых счетов, не представляется.</w:t>
      </w:r>
    </w:p>
    <w:p w:rsidR="001257C0" w:rsidRPr="008168A9" w:rsidRDefault="001257C0" w:rsidP="001257C0">
      <w:pPr>
        <w:ind w:firstLine="709"/>
        <w:rPr>
          <w:bCs/>
        </w:rPr>
      </w:pPr>
      <w:bookmarkStart w:id="6" w:name="Par28"/>
      <w:bookmarkEnd w:id="6"/>
      <w:r w:rsidRPr="008168A9">
        <w:rPr>
          <w:bCs/>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1257C0" w:rsidRPr="008168A9" w:rsidRDefault="001257C0" w:rsidP="001257C0">
      <w:pPr>
        <w:ind w:firstLine="709"/>
        <w:rPr>
          <w:bCs/>
        </w:rPr>
      </w:pPr>
      <w:r w:rsidRPr="008168A9">
        <w:rPr>
          <w:bCs/>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5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пунктом 4 графы 2 Перечня, до внесения изменений в поставленное на учет бюджетное обязательство для осуществления проверки, предусмотренной:</w:t>
      </w:r>
    </w:p>
    <w:p w:rsidR="001257C0" w:rsidRPr="008168A9" w:rsidRDefault="001257C0" w:rsidP="001257C0">
      <w:pPr>
        <w:ind w:firstLine="709"/>
        <w:rPr>
          <w:bCs/>
        </w:rPr>
      </w:pPr>
      <w:r w:rsidRPr="008168A9">
        <w:rPr>
          <w:bCs/>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1257C0" w:rsidRPr="008168A9" w:rsidRDefault="001257C0" w:rsidP="001257C0">
      <w:pPr>
        <w:ind w:firstLine="709"/>
        <w:rPr>
          <w:bCs/>
        </w:rPr>
      </w:pPr>
      <w:r w:rsidRPr="008168A9">
        <w:rPr>
          <w:bCs/>
        </w:rPr>
        <w:t>частью пятой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1257C0" w:rsidRPr="008168A9" w:rsidRDefault="001257C0" w:rsidP="001257C0">
      <w:pPr>
        <w:ind w:firstLine="709"/>
        <w:rPr>
          <w:bCs/>
        </w:rPr>
      </w:pPr>
      <w:r w:rsidRPr="008168A9">
        <w:rPr>
          <w:bCs/>
        </w:rPr>
        <w:t>В случае внесения изменений в поставленное на учет бюджетное обязательство без внесения изменений в документ-основание, предусмотренный пунктами 5 и 6 графы 2 Перечня, получатель средств районного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1257C0" w:rsidRPr="008168A9" w:rsidRDefault="001257C0" w:rsidP="001257C0">
      <w:pPr>
        <w:ind w:firstLine="709"/>
        <w:rPr>
          <w:bCs/>
        </w:rPr>
      </w:pPr>
      <w:r w:rsidRPr="008168A9">
        <w:rPr>
          <w:bCs/>
        </w:rPr>
        <w:t>При формировании Сведений о бюджетном обязательстве получателем средств бюджета сельского поселения в соответствии с абзацем вторым настоящего пункта орган, осуществляющий открытие и ведение лицевых счетов, дополнительно осуществляет проверку, предусмотренную абзацами вторым, третьим и пятым пункта 11 настоящего Порядка.</w:t>
      </w:r>
    </w:p>
    <w:p w:rsidR="001257C0" w:rsidRPr="008168A9" w:rsidRDefault="001257C0" w:rsidP="001257C0">
      <w:pPr>
        <w:ind w:firstLine="709"/>
        <w:rPr>
          <w:bCs/>
        </w:rPr>
      </w:pPr>
      <w:r w:rsidRPr="008168A9">
        <w:rPr>
          <w:bCs/>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1257C0" w:rsidRPr="008168A9" w:rsidRDefault="001257C0" w:rsidP="001257C0">
      <w:pPr>
        <w:ind w:firstLine="709"/>
        <w:rPr>
          <w:bCs/>
        </w:rPr>
      </w:pPr>
      <w:r w:rsidRPr="008168A9">
        <w:rPr>
          <w:bCs/>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сельского поселения в орган, осуществляющий открытие и ведение лицевых счетов, одновременно с формированием Сведений о бюджетном обязательстве.</w:t>
      </w:r>
    </w:p>
    <w:p w:rsidR="001257C0" w:rsidRPr="008168A9" w:rsidRDefault="001257C0" w:rsidP="001257C0">
      <w:pPr>
        <w:ind w:firstLine="709"/>
        <w:rPr>
          <w:bCs/>
        </w:rPr>
      </w:pPr>
      <w:bookmarkStart w:id="7" w:name="Par31"/>
      <w:bookmarkEnd w:id="7"/>
      <w:r w:rsidRPr="008168A9">
        <w:rPr>
          <w:bCs/>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сельского поселения, орган, осуществляющий открытие и ведение лицевых счетов, осуществляет их проверку на:</w:t>
      </w:r>
    </w:p>
    <w:p w:rsidR="001257C0" w:rsidRPr="008168A9" w:rsidRDefault="001257C0" w:rsidP="001257C0">
      <w:pPr>
        <w:ind w:firstLine="709"/>
        <w:rPr>
          <w:bCs/>
        </w:rPr>
      </w:pPr>
      <w:bookmarkStart w:id="8" w:name="Par32"/>
      <w:bookmarkEnd w:id="8"/>
      <w:r w:rsidRPr="008168A9">
        <w:rPr>
          <w:bC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сельского поселения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1257C0" w:rsidRPr="008168A9" w:rsidRDefault="001257C0" w:rsidP="001257C0">
      <w:pPr>
        <w:ind w:firstLine="709"/>
        <w:rPr>
          <w:bCs/>
        </w:rPr>
      </w:pPr>
      <w:bookmarkStart w:id="9" w:name="Par33"/>
      <w:bookmarkEnd w:id="9"/>
      <w:r w:rsidRPr="008168A9">
        <w:rPr>
          <w:bC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w:t>
      </w:r>
      <w:r w:rsidRPr="008168A9">
        <w:rPr>
          <w:bCs/>
        </w:rPr>
        <w:lastRenderedPageBreak/>
        <w:t xml:space="preserve">обязательстве в соответствии с приложением 1 к Порядку, </w:t>
      </w:r>
      <w:r w:rsidRPr="008168A9">
        <w:t xml:space="preserve">утвержденному </w:t>
      </w:r>
      <w:r w:rsidRPr="008168A9">
        <w:rPr>
          <w:bCs/>
        </w:rPr>
        <w:t>приказом Министерства финансов Российской Федерации № 258н;</w:t>
      </w:r>
    </w:p>
    <w:p w:rsidR="001257C0" w:rsidRPr="008168A9" w:rsidRDefault="001257C0" w:rsidP="001257C0">
      <w:pPr>
        <w:ind w:firstLine="709"/>
        <w:rPr>
          <w:bCs/>
        </w:rPr>
      </w:pPr>
      <w:bookmarkStart w:id="10" w:name="Par34"/>
      <w:bookmarkEnd w:id="10"/>
      <w:r w:rsidRPr="008168A9">
        <w:rPr>
          <w:bCs/>
        </w:rPr>
        <w:t>не превышение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257C0" w:rsidRPr="008168A9" w:rsidRDefault="001257C0" w:rsidP="001257C0">
      <w:pPr>
        <w:ind w:firstLine="709"/>
        <w:rPr>
          <w:bCs/>
        </w:rPr>
      </w:pPr>
      <w:bookmarkStart w:id="11" w:name="Par35"/>
      <w:bookmarkEnd w:id="11"/>
      <w:r w:rsidRPr="008168A9">
        <w:rPr>
          <w:bC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районного бюджета, указанному в Сведениях о бюджетном обязательстве, документе-основании;</w:t>
      </w:r>
    </w:p>
    <w:p w:rsidR="001257C0" w:rsidRPr="008168A9" w:rsidRDefault="001257C0" w:rsidP="001257C0">
      <w:pPr>
        <w:ind w:firstLine="709"/>
        <w:rPr>
          <w:bCs/>
        </w:rPr>
      </w:pPr>
      <w:r w:rsidRPr="008168A9">
        <w:rPr>
          <w:bCs/>
        </w:rPr>
        <w:t>наличие в Сведениях о бюджетном обязательстве идентификатора муниципального контракта (контракта, договора, соглашения),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 муниципального контракта (контракта, договора, соглашения)), в случае, если по муниципальному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1257C0" w:rsidRPr="008168A9" w:rsidRDefault="001257C0" w:rsidP="001257C0">
      <w:pPr>
        <w:ind w:firstLine="709"/>
        <w:rPr>
          <w:bCs/>
        </w:rPr>
      </w:pPr>
      <w:r w:rsidRPr="008168A9">
        <w:rPr>
          <w:bCs/>
        </w:rPr>
        <w:t>соответствие указанного в Сведениях о бюджетном обязательстве идентификатора муниципального контракта (контракта, договора, соглашения), идентификатору муниципального контракта (контракта, договора, соглашения), указанному в документе-основании.</w:t>
      </w:r>
    </w:p>
    <w:p w:rsidR="001257C0" w:rsidRPr="008168A9" w:rsidRDefault="001257C0" w:rsidP="001257C0">
      <w:pPr>
        <w:ind w:firstLine="709"/>
        <w:rPr>
          <w:bCs/>
        </w:rPr>
      </w:pPr>
      <w:r w:rsidRPr="008168A9">
        <w:rPr>
          <w:bCs/>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1257C0" w:rsidRPr="008168A9" w:rsidRDefault="001257C0" w:rsidP="001257C0">
      <w:pPr>
        <w:ind w:firstLine="709"/>
        <w:rPr>
          <w:bCs/>
        </w:rPr>
      </w:pPr>
      <w:bookmarkStart w:id="12" w:name="Par38"/>
      <w:bookmarkEnd w:id="12"/>
      <w:r w:rsidRPr="008168A9">
        <w:rPr>
          <w:bCs/>
        </w:rPr>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1257C0" w:rsidRPr="008168A9" w:rsidRDefault="001257C0" w:rsidP="001257C0">
      <w:pPr>
        <w:ind w:firstLine="709"/>
        <w:rPr>
          <w:bCs/>
        </w:rPr>
      </w:pPr>
      <w:r w:rsidRPr="008168A9">
        <w:rPr>
          <w:bCs/>
        </w:rPr>
        <w:t>При постановке на учет бюджетных обязательств, возникающих на основании документов-оснований, предусмотренных пунктом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1257C0" w:rsidRPr="008168A9" w:rsidRDefault="001257C0" w:rsidP="001257C0">
      <w:pPr>
        <w:ind w:firstLine="709"/>
        <w:rPr>
          <w:bCs/>
        </w:rPr>
      </w:pPr>
      <w:r w:rsidRPr="008168A9">
        <w:rPr>
          <w:bCs/>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 превышения суммы исполнения бюджетного обязательства над изменяемой суммой бюджетного обязательства.</w:t>
      </w:r>
    </w:p>
    <w:p w:rsidR="001257C0" w:rsidRPr="008168A9" w:rsidRDefault="001257C0" w:rsidP="001257C0">
      <w:pPr>
        <w:ind w:firstLine="709"/>
        <w:rPr>
          <w:bCs/>
        </w:rPr>
      </w:pPr>
      <w:r w:rsidRPr="008168A9">
        <w:rPr>
          <w:bCs/>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rsidR="001257C0" w:rsidRPr="008168A9" w:rsidRDefault="001257C0" w:rsidP="001257C0">
      <w:pPr>
        <w:ind w:firstLine="709"/>
        <w:rPr>
          <w:bCs/>
        </w:rPr>
      </w:pPr>
      <w:r w:rsidRPr="008168A9">
        <w:rPr>
          <w:bCs/>
        </w:rPr>
        <w:t>12.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1257C0" w:rsidRPr="008168A9" w:rsidRDefault="001257C0" w:rsidP="001257C0">
      <w:pPr>
        <w:ind w:firstLine="709"/>
        <w:rPr>
          <w:bCs/>
        </w:rPr>
      </w:pPr>
      <w:r w:rsidRPr="008168A9">
        <w:rPr>
          <w:bCs/>
        </w:rPr>
        <w:t xml:space="preserve">1 – 4 графы 2 Перечня, сформированного с использованием единой информационной </w:t>
      </w:r>
      <w:r w:rsidRPr="008168A9">
        <w:rPr>
          <w:bCs/>
        </w:rPr>
        <w:lastRenderedPageBreak/>
        <w:t>системы, – в 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1257C0" w:rsidRPr="008168A9" w:rsidRDefault="001257C0" w:rsidP="001257C0">
      <w:pPr>
        <w:ind w:firstLine="709"/>
        <w:rPr>
          <w:bCs/>
        </w:rPr>
      </w:pPr>
      <w:r w:rsidRPr="008168A9">
        <w:rPr>
          <w:bCs/>
        </w:rPr>
        <w:t>5 графы 2 Перечня, сформированного с использованием единой информационной системы, – в 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1257C0" w:rsidRPr="008168A9" w:rsidRDefault="001257C0" w:rsidP="001257C0">
      <w:pPr>
        <w:ind w:firstLine="709"/>
        <w:rPr>
          <w:bCs/>
        </w:rPr>
      </w:pPr>
      <w:r w:rsidRPr="008168A9">
        <w:rPr>
          <w:bCs/>
        </w:rPr>
        <w:t>5 графы 2 Перечня, сформированного без использования единой информационной системы, – в 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1257C0" w:rsidRPr="008168A9" w:rsidRDefault="001257C0" w:rsidP="001257C0">
      <w:pPr>
        <w:ind w:firstLine="709"/>
        <w:rPr>
          <w:bCs/>
        </w:rPr>
      </w:pPr>
      <w:r w:rsidRPr="008168A9">
        <w:rPr>
          <w:bCs/>
        </w:rPr>
        <w:t>2, 6 – 15 графы 2 Перечня, сформированного без использования единой информационной системы, – в 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1257C0" w:rsidRPr="008168A9" w:rsidRDefault="001257C0" w:rsidP="001257C0">
      <w:pPr>
        <w:ind w:firstLine="709"/>
        <w:rPr>
          <w:bCs/>
        </w:rPr>
      </w:pPr>
      <w:r w:rsidRPr="008168A9">
        <w:rPr>
          <w:bCs/>
        </w:rPr>
        <w:t>13. При формировании Сведений о бюджетном обязательстве с использованием единой информационной системы проверка, предусмотренная:</w:t>
      </w:r>
    </w:p>
    <w:p w:rsidR="001257C0" w:rsidRPr="008168A9" w:rsidRDefault="001257C0" w:rsidP="001257C0">
      <w:pPr>
        <w:ind w:firstLine="709"/>
        <w:rPr>
          <w:bCs/>
        </w:rPr>
      </w:pPr>
      <w:r w:rsidRPr="008168A9">
        <w:rPr>
          <w:bCs/>
        </w:rPr>
        <w:t>абзацами вторым, третьим, пятым пункта 11 настоящего Порядка, осуществляется в единой информационной системе, в том числе автоматически;</w:t>
      </w:r>
    </w:p>
    <w:p w:rsidR="001257C0" w:rsidRPr="008168A9" w:rsidRDefault="001257C0" w:rsidP="001257C0">
      <w:pPr>
        <w:ind w:firstLine="709"/>
        <w:rPr>
          <w:bCs/>
        </w:rPr>
      </w:pPr>
      <w:r w:rsidRPr="008168A9">
        <w:rPr>
          <w:bCs/>
        </w:rPr>
        <w:t>абзацем четвертым пункта 11 настоящего Порядка, осуществляется в автоматизированной информационной системе.</w:t>
      </w:r>
    </w:p>
    <w:p w:rsidR="001257C0" w:rsidRPr="008168A9" w:rsidRDefault="001257C0" w:rsidP="001257C0">
      <w:pPr>
        <w:ind w:firstLine="709"/>
        <w:rPr>
          <w:bCs/>
        </w:rPr>
      </w:pPr>
      <w:r w:rsidRPr="008168A9">
        <w:rPr>
          <w:bCs/>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1257C0" w:rsidRPr="008168A9" w:rsidRDefault="001257C0" w:rsidP="001257C0">
      <w:pPr>
        <w:ind w:firstLine="709"/>
        <w:rPr>
          <w:bCs/>
        </w:rPr>
      </w:pPr>
      <w:r w:rsidRPr="008168A9">
        <w:rPr>
          <w:bCs/>
        </w:rPr>
        <w:t>14. 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12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сельского поселения извещение о постановке на учет (изменении) бюджетного обязательства, реквизиты которого установлены в приложении 12 к Порядку, утвержденному приказом Министерства финансов Российской Федерации № 258н (далее – Извещение о бюджетном обязательстве).</w:t>
      </w:r>
    </w:p>
    <w:p w:rsidR="001257C0" w:rsidRPr="008168A9" w:rsidRDefault="001257C0" w:rsidP="001257C0">
      <w:pPr>
        <w:ind w:firstLine="709"/>
        <w:rPr>
          <w:bCs/>
        </w:rPr>
      </w:pPr>
      <w:r w:rsidRPr="008168A9">
        <w:rPr>
          <w:bCs/>
        </w:rPr>
        <w:t>Извещение о бюджетном обязательстве направляется органом, осуществляющим открытие и ведение лицевых счетов, получателю средств бюджета сельского поселения:</w:t>
      </w:r>
    </w:p>
    <w:p w:rsidR="001257C0" w:rsidRPr="008168A9" w:rsidRDefault="001257C0" w:rsidP="001257C0">
      <w:pPr>
        <w:ind w:firstLine="709"/>
        <w:rPr>
          <w:bCs/>
        </w:rPr>
      </w:pPr>
      <w:r w:rsidRPr="008168A9">
        <w:rPr>
          <w:bCs/>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1257C0" w:rsidRPr="008168A9" w:rsidRDefault="001257C0" w:rsidP="001257C0">
      <w:pPr>
        <w:ind w:firstLine="709"/>
        <w:rPr>
          <w:bCs/>
        </w:rPr>
      </w:pPr>
      <w:r w:rsidRPr="008168A9">
        <w:rPr>
          <w:bCs/>
        </w:rPr>
        <w:t>на бумажном носителе, подписанном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1257C0" w:rsidRPr="008168A9" w:rsidRDefault="001257C0" w:rsidP="001257C0">
      <w:pPr>
        <w:ind w:firstLine="709"/>
        <w:rPr>
          <w:bCs/>
        </w:rPr>
      </w:pPr>
      <w:r w:rsidRPr="008168A9">
        <w:rPr>
          <w:bC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257C0" w:rsidRPr="008168A9" w:rsidRDefault="001257C0" w:rsidP="001257C0">
      <w:pPr>
        <w:ind w:firstLine="709"/>
        <w:rPr>
          <w:bCs/>
        </w:rPr>
      </w:pPr>
      <w:r w:rsidRPr="008168A9">
        <w:rPr>
          <w:bCs/>
        </w:rPr>
        <w:t>Учетный номер бюджетного обязательства имеет следующую структуру, состоящую из девятнадцати разрядов:</w:t>
      </w:r>
    </w:p>
    <w:p w:rsidR="001257C0" w:rsidRPr="008168A9" w:rsidRDefault="001257C0" w:rsidP="001257C0">
      <w:pPr>
        <w:ind w:firstLine="709"/>
        <w:rPr>
          <w:bCs/>
        </w:rPr>
      </w:pPr>
      <w:r w:rsidRPr="008168A9">
        <w:rPr>
          <w:bCs/>
        </w:rPr>
        <w:t>с 1 по 8 разряд – уникальный код получателя средств бюджета сельского поселения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1257C0" w:rsidRPr="008168A9" w:rsidRDefault="001257C0" w:rsidP="001257C0">
      <w:pPr>
        <w:ind w:firstLine="709"/>
        <w:rPr>
          <w:bCs/>
        </w:rPr>
      </w:pPr>
      <w:r w:rsidRPr="008168A9">
        <w:rPr>
          <w:bCs/>
        </w:rPr>
        <w:t>9 и 10 разряды – последние две цифры года, в котором бюджетное обязательство поставлено на учет;</w:t>
      </w:r>
    </w:p>
    <w:p w:rsidR="001257C0" w:rsidRPr="008168A9" w:rsidRDefault="001257C0" w:rsidP="001257C0">
      <w:pPr>
        <w:ind w:firstLine="709"/>
        <w:rPr>
          <w:bCs/>
        </w:rPr>
      </w:pPr>
      <w:r w:rsidRPr="008168A9">
        <w:rPr>
          <w:bCs/>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1257C0" w:rsidRPr="008168A9" w:rsidRDefault="001257C0" w:rsidP="001257C0">
      <w:pPr>
        <w:ind w:firstLine="709"/>
        <w:rPr>
          <w:bCs/>
        </w:rPr>
      </w:pPr>
      <w:bookmarkStart w:id="13" w:name="Par58"/>
      <w:bookmarkEnd w:id="13"/>
      <w:r w:rsidRPr="008168A9">
        <w:rPr>
          <w:bCs/>
        </w:rPr>
        <w:t xml:space="preserve">15. Одно поставленное на учет бюджетное обязательство может содержать несколько кодов </w:t>
      </w:r>
      <w:r w:rsidRPr="008168A9">
        <w:rPr>
          <w:bCs/>
        </w:rPr>
        <w:lastRenderedPageBreak/>
        <w:t>классификации расходов бюджета сельского поселения.</w:t>
      </w:r>
    </w:p>
    <w:p w:rsidR="001257C0" w:rsidRPr="008168A9" w:rsidRDefault="001257C0" w:rsidP="001257C0">
      <w:pPr>
        <w:ind w:firstLine="709"/>
        <w:rPr>
          <w:bCs/>
        </w:rPr>
      </w:pPr>
      <w:bookmarkStart w:id="14" w:name="Par59"/>
      <w:bookmarkEnd w:id="14"/>
      <w:r w:rsidRPr="008168A9">
        <w:rPr>
          <w:bCs/>
        </w:rPr>
        <w:t>16. В случае отрицательного результата проверки Сведений о бюджетном обязательстве на соответствие положениям, предусмотренным:</w:t>
      </w:r>
    </w:p>
    <w:p w:rsidR="001257C0" w:rsidRPr="008168A9" w:rsidRDefault="001257C0" w:rsidP="001257C0">
      <w:pPr>
        <w:ind w:firstLine="709"/>
        <w:rPr>
          <w:bCs/>
        </w:rPr>
      </w:pPr>
      <w:r w:rsidRPr="008168A9">
        <w:rPr>
          <w:bCs/>
        </w:rPr>
        <w:t>абзацем вторым – третьим, пятым – седьмым части первой, частью пятой пункта 11 настоящего Порядка, орган, осуществляющий открытие и ведение лицевых счетов, в сроки, установленные абзацами вторым – пятым пункта 12 настоящего Порядка, направляет получателю средств бюджета сельского поселения уведомление в электронной форме (далее – уведомление), содержащее информацию, позволяющую идентифицировать Сведения о бюджетном обязательстве, не принятые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пунктом 5 статьи 242.7 Бюджетного кодекса Российской Федерации.</w:t>
      </w:r>
    </w:p>
    <w:p w:rsidR="001257C0" w:rsidRPr="008168A9" w:rsidRDefault="001257C0" w:rsidP="001257C0">
      <w:pPr>
        <w:ind w:firstLine="709"/>
        <w:rPr>
          <w:bCs/>
        </w:rPr>
      </w:pPr>
      <w:r w:rsidRPr="008168A9">
        <w:rPr>
          <w:bCs/>
        </w:rPr>
        <w:t>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бюджета сельского поселения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1257C0" w:rsidRPr="008168A9" w:rsidRDefault="001257C0" w:rsidP="001257C0">
      <w:pPr>
        <w:ind w:firstLine="709"/>
        <w:rPr>
          <w:bCs/>
        </w:rPr>
      </w:pPr>
      <w:r w:rsidRPr="008168A9">
        <w:rPr>
          <w:bCs/>
        </w:rPr>
        <w:t xml:space="preserve">17. В случае превышения суммы бюджетного обязательства по соответствующим кодам классификации расходов бюджета сельского поселения над суммой неиспользованных лимитов бюджетных обязательств, отраженных на соответствующем лицевом счете, орган, осуществляющий открытие и ведение лицевых счетов, в сроки, установленные абзацами вторым – пятым пункта 12 </w:t>
      </w:r>
      <w:r w:rsidRPr="008168A9">
        <w:t>настоящего</w:t>
      </w:r>
      <w:r w:rsidRPr="008168A9">
        <w:rPr>
          <w:bCs/>
        </w:rPr>
        <w:t xml:space="preserve"> Порядка:</w:t>
      </w:r>
    </w:p>
    <w:p w:rsidR="001257C0" w:rsidRPr="008168A9" w:rsidRDefault="001257C0" w:rsidP="001257C0">
      <w:pPr>
        <w:ind w:firstLine="709"/>
        <w:rPr>
          <w:bCs/>
        </w:rPr>
      </w:pPr>
      <w:r w:rsidRPr="008168A9">
        <w:rPr>
          <w:bCs/>
        </w:rPr>
        <w:t>в отношении Сведений о бюджетных обязательствах, возникших на основании документов-оснований, предусмотренных пунктами 1 – 4 и 15 графы 2 Перечня:</w:t>
      </w:r>
    </w:p>
    <w:p w:rsidR="001257C0" w:rsidRPr="008168A9" w:rsidRDefault="001257C0" w:rsidP="001257C0">
      <w:pPr>
        <w:ind w:firstLine="709"/>
        <w:rPr>
          <w:bCs/>
        </w:rPr>
      </w:pPr>
      <w:r w:rsidRPr="008168A9">
        <w:rPr>
          <w:bCs/>
        </w:rPr>
        <w:t>представленных в электронной форме, – направляет получателю средств бюджета сельского поселения уведомление в электронной форме;</w:t>
      </w:r>
    </w:p>
    <w:p w:rsidR="001257C0" w:rsidRPr="008168A9" w:rsidRDefault="001257C0" w:rsidP="001257C0">
      <w:pPr>
        <w:ind w:firstLine="709"/>
        <w:rPr>
          <w:bCs/>
        </w:rPr>
      </w:pPr>
      <w:r w:rsidRPr="008168A9">
        <w:rPr>
          <w:bCs/>
        </w:rPr>
        <w:t>представленных на бумажном носителе, – возвращает получателю средств бюджета сельского поселения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1257C0" w:rsidRPr="008168A9" w:rsidRDefault="001257C0" w:rsidP="001257C0">
      <w:pPr>
        <w:ind w:firstLine="709"/>
        <w:rPr>
          <w:bCs/>
        </w:rPr>
      </w:pPr>
      <w:r w:rsidRPr="008168A9">
        <w:rPr>
          <w:bCs/>
        </w:rPr>
        <w:t>в отношении Сведений о бюджетных обязательствах, возникших на основании документов-оснований, предусмотренных  пунктами 5 – 14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1257C0" w:rsidRPr="008168A9" w:rsidRDefault="001257C0" w:rsidP="001257C0">
      <w:pPr>
        <w:ind w:firstLine="709"/>
        <w:rPr>
          <w:bCs/>
        </w:rPr>
      </w:pPr>
      <w:r w:rsidRPr="008168A9">
        <w:rPr>
          <w:bCs/>
        </w:rPr>
        <w:t>получателю средств бюджета сельского поселения Извещение о бюджетном обязательстве;</w:t>
      </w:r>
    </w:p>
    <w:p w:rsidR="001257C0" w:rsidRPr="008168A9" w:rsidRDefault="001257C0" w:rsidP="001257C0">
      <w:pPr>
        <w:ind w:firstLine="709"/>
        <w:rPr>
          <w:bCs/>
        </w:rPr>
      </w:pPr>
      <w:r w:rsidRPr="008168A9">
        <w:rPr>
          <w:bCs/>
        </w:rPr>
        <w:t>получателю средств бюджета сельского поселения и главному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реквизиты которого  установлены в приложении 4 к Порядку, утвержденному приказом Министерства финансов Российской Федерации № 258н (далее – Уведомление о превышении).</w:t>
      </w:r>
    </w:p>
    <w:p w:rsidR="001257C0" w:rsidRPr="008168A9" w:rsidRDefault="001257C0" w:rsidP="001257C0">
      <w:pPr>
        <w:ind w:firstLine="709"/>
        <w:rPr>
          <w:bCs/>
        </w:rPr>
      </w:pPr>
      <w:bookmarkStart w:id="15" w:name="Par71"/>
      <w:bookmarkEnd w:id="15"/>
      <w:r w:rsidRPr="008168A9">
        <w:rPr>
          <w:bCs/>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1257C0" w:rsidRPr="008168A9" w:rsidRDefault="001257C0" w:rsidP="001257C0">
      <w:pPr>
        <w:ind w:firstLine="709"/>
        <w:rPr>
          <w:bCs/>
        </w:rPr>
      </w:pPr>
      <w:r w:rsidRPr="008168A9">
        <w:rPr>
          <w:bCs/>
        </w:rPr>
        <w:t>в отношении бюджетных обязательств, возникших на основании документов-оснований, предусмотренных пунктами 1 – 6, 13 и 14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1257C0" w:rsidRPr="008168A9" w:rsidRDefault="001257C0" w:rsidP="001257C0">
      <w:pPr>
        <w:ind w:firstLine="709"/>
        <w:rPr>
          <w:bCs/>
        </w:rPr>
      </w:pPr>
      <w:r w:rsidRPr="008168A9">
        <w:rPr>
          <w:bCs/>
        </w:rPr>
        <w:t>в отношении бюджетных обязательств, возникших на основании документов-оснований, предусмотренных пунктами 7 – 11 графы 2 Перечня, – на сумму, предусмотренную на плановый период (при наличии).</w:t>
      </w:r>
    </w:p>
    <w:p w:rsidR="001257C0" w:rsidRPr="008168A9" w:rsidRDefault="001257C0" w:rsidP="001257C0">
      <w:pPr>
        <w:ind w:firstLine="709"/>
        <w:rPr>
          <w:bCs/>
        </w:rPr>
      </w:pPr>
      <w:bookmarkStart w:id="16" w:name="Par72"/>
      <w:bookmarkEnd w:id="16"/>
      <w:r w:rsidRPr="008168A9">
        <w:rPr>
          <w:bCs/>
        </w:rPr>
        <w:lastRenderedPageBreak/>
        <w:t xml:space="preserve">В бюджетные обязательства, в которые внесены изменения в соответствии с настоящим пунктом, получателем средств бюджета сельского поселения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w:t>
      </w:r>
      <w:r w:rsidRPr="008168A9">
        <w:t>настоящего</w:t>
      </w:r>
      <w:r w:rsidRPr="008168A9">
        <w:rPr>
          <w:bCs/>
        </w:rPr>
        <w:t xml:space="preserve"> Порядка не позднее первого рабочего дня апреля текущего финансового года.</w:t>
      </w:r>
    </w:p>
    <w:p w:rsidR="001257C0" w:rsidRPr="008168A9" w:rsidRDefault="001257C0" w:rsidP="001257C0">
      <w:pPr>
        <w:ind w:firstLine="709"/>
        <w:rPr>
          <w:bCs/>
        </w:rPr>
      </w:pPr>
      <w:r w:rsidRPr="008168A9">
        <w:rPr>
          <w:bCs/>
        </w:rPr>
        <w:t>Внесение в бюджетные обязательства изменений, предусмотренных частью второй настоящего пункта, в части муниципальных контрактов, связанных с осуществлением капитальных вложений, осуществляется получателем средств бюджета сельского поселения не позднее пятнадцатого февраля текущего финансового года.</w:t>
      </w:r>
    </w:p>
    <w:p w:rsidR="001257C0" w:rsidRPr="008168A9" w:rsidRDefault="001257C0" w:rsidP="001257C0">
      <w:pPr>
        <w:ind w:firstLine="709"/>
        <w:rPr>
          <w:bCs/>
        </w:rPr>
      </w:pPr>
      <w:r w:rsidRPr="008168A9">
        <w:rPr>
          <w:bCs/>
        </w:rPr>
        <w:t>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части первой пункта 11 настоящего Порядка, направляет для сведения главному распорядителю средств бюджета сельского поселения, в ведении которого находится получатель средств бюджета сельского поселения, Уведомление о превышении не позднее следующего рабочего дня после дня совершения операций, предусмотренных настоящим пунктом.</w:t>
      </w:r>
    </w:p>
    <w:p w:rsidR="001257C0" w:rsidRPr="008168A9" w:rsidRDefault="001257C0" w:rsidP="001257C0">
      <w:pPr>
        <w:ind w:firstLine="709"/>
        <w:rPr>
          <w:bCs/>
        </w:rPr>
      </w:pPr>
      <w:r w:rsidRPr="008168A9">
        <w:rPr>
          <w:bCs/>
        </w:rPr>
        <w:t>19. В случае ликвидации, реорганизации получателя средств бюджета сельского поселения либо изменения типа муниципального казенного учреждения сельского поселения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на основании Сведений о бюджетном обязательстве, сформированным получателем средств бюджета сельского поселения, органом, осуществляющим открытие и ведение лицевых счетов, вносятся изменения в ранее учтенные бюджетные обязательства получателя средств бюджета сельского поселения в части аннулирования соответствующих неисполненных бюджетных обязательств.</w:t>
      </w:r>
    </w:p>
    <w:p w:rsidR="001257C0" w:rsidRPr="008168A9" w:rsidRDefault="001257C0" w:rsidP="001257C0">
      <w:pPr>
        <w:ind w:firstLine="709"/>
        <w:rPr>
          <w:bCs/>
        </w:rPr>
      </w:pPr>
    </w:p>
    <w:p w:rsidR="001257C0" w:rsidRPr="008168A9" w:rsidRDefault="001257C0" w:rsidP="001257C0">
      <w:pPr>
        <w:jc w:val="center"/>
        <w:outlineLvl w:val="0"/>
        <w:rPr>
          <w:b/>
        </w:rPr>
      </w:pPr>
      <w:r w:rsidRPr="008168A9">
        <w:rPr>
          <w:b/>
        </w:rPr>
        <w:t>III. Особенности учета бюджетных обязательств</w:t>
      </w:r>
    </w:p>
    <w:p w:rsidR="001257C0" w:rsidRPr="008168A9" w:rsidRDefault="001257C0" w:rsidP="001257C0">
      <w:pPr>
        <w:pStyle w:val="ConsPlusNormal"/>
        <w:jc w:val="center"/>
        <w:rPr>
          <w:rFonts w:ascii="Times New Roman" w:hAnsi="Times New Roman" w:cs="Times New Roman"/>
          <w:b/>
          <w:sz w:val="24"/>
          <w:szCs w:val="24"/>
        </w:rPr>
      </w:pPr>
      <w:r w:rsidRPr="008168A9">
        <w:rPr>
          <w:rFonts w:ascii="Times New Roman" w:hAnsi="Times New Roman" w:cs="Times New Roman"/>
          <w:b/>
          <w:sz w:val="24"/>
          <w:szCs w:val="24"/>
        </w:rPr>
        <w:t>по исполнительным документам и решениям налоговых органов</w:t>
      </w:r>
    </w:p>
    <w:p w:rsidR="001257C0" w:rsidRPr="008168A9" w:rsidRDefault="001257C0" w:rsidP="001257C0">
      <w:pPr>
        <w:pStyle w:val="ConsPlusNormal"/>
        <w:jc w:val="center"/>
        <w:rPr>
          <w:rFonts w:ascii="Times New Roman" w:hAnsi="Times New Roman" w:cs="Times New Roman"/>
          <w:b/>
          <w:sz w:val="24"/>
          <w:szCs w:val="24"/>
        </w:rPr>
      </w:pPr>
    </w:p>
    <w:p w:rsidR="001257C0" w:rsidRPr="008168A9" w:rsidRDefault="001257C0" w:rsidP="001257C0">
      <w:pPr>
        <w:ind w:firstLine="709"/>
      </w:pPr>
      <w:r w:rsidRPr="008168A9">
        <w:t xml:space="preserve">20. В случае если </w:t>
      </w:r>
      <w:r w:rsidRPr="008168A9">
        <w:rPr>
          <w:bCs/>
        </w:rPr>
        <w:t>органом, осуществляющим открытие и ведение лицевых счетов,</w:t>
      </w:r>
      <w:r w:rsidRPr="008168A9">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1257C0" w:rsidRPr="008168A9" w:rsidRDefault="001257C0" w:rsidP="001257C0">
      <w:pPr>
        <w:ind w:firstLine="709"/>
      </w:pPr>
      <w:r w:rsidRPr="008168A9">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сельского поселения.</w:t>
      </w:r>
    </w:p>
    <w:p w:rsidR="001257C0" w:rsidRPr="008168A9" w:rsidRDefault="001257C0" w:rsidP="001257C0">
      <w:pPr>
        <w:pStyle w:val="ConsPlusNormal"/>
        <w:rPr>
          <w:rFonts w:ascii="Times New Roman" w:hAnsi="Times New Roman" w:cs="Times New Roman"/>
          <w:sz w:val="24"/>
          <w:szCs w:val="24"/>
        </w:rPr>
      </w:pPr>
    </w:p>
    <w:p w:rsidR="001257C0" w:rsidRPr="008168A9" w:rsidRDefault="001257C0" w:rsidP="001257C0">
      <w:pPr>
        <w:pStyle w:val="ConsPlusNormal"/>
        <w:rPr>
          <w:rFonts w:ascii="Times New Roman" w:hAnsi="Times New Roman" w:cs="Times New Roman"/>
          <w:sz w:val="24"/>
          <w:szCs w:val="24"/>
        </w:rPr>
      </w:pPr>
    </w:p>
    <w:p w:rsidR="001257C0" w:rsidRPr="008168A9" w:rsidRDefault="001257C0" w:rsidP="001257C0">
      <w:pPr>
        <w:pStyle w:val="ConsPlusNormal"/>
        <w:rPr>
          <w:rFonts w:ascii="Times New Roman" w:hAnsi="Times New Roman" w:cs="Times New Roman"/>
          <w:sz w:val="24"/>
          <w:szCs w:val="24"/>
        </w:rPr>
      </w:pPr>
    </w:p>
    <w:p w:rsidR="001257C0" w:rsidRPr="008168A9" w:rsidRDefault="001257C0" w:rsidP="001257C0">
      <w:pPr>
        <w:jc w:val="center"/>
        <w:outlineLvl w:val="0"/>
        <w:rPr>
          <w:b/>
        </w:rPr>
      </w:pPr>
      <w:r w:rsidRPr="008168A9">
        <w:rPr>
          <w:b/>
          <w:lang w:val="en-US"/>
        </w:rPr>
        <w:lastRenderedPageBreak/>
        <w:t>IV</w:t>
      </w:r>
      <w:r w:rsidRPr="008168A9">
        <w:rPr>
          <w:b/>
        </w:rPr>
        <w:t>. Порядок постановки на учет денежных обязательств</w:t>
      </w:r>
    </w:p>
    <w:p w:rsidR="001257C0" w:rsidRPr="008168A9" w:rsidRDefault="001257C0" w:rsidP="001257C0">
      <w:pPr>
        <w:jc w:val="center"/>
        <w:outlineLvl w:val="0"/>
        <w:rPr>
          <w:b/>
        </w:rPr>
      </w:pPr>
      <w:r w:rsidRPr="008168A9">
        <w:rPr>
          <w:b/>
        </w:rPr>
        <w:t>и внесения в них изменений</w:t>
      </w:r>
    </w:p>
    <w:p w:rsidR="001257C0" w:rsidRPr="008168A9" w:rsidRDefault="001257C0" w:rsidP="001257C0">
      <w:pPr>
        <w:jc w:val="center"/>
        <w:outlineLvl w:val="0"/>
        <w:rPr>
          <w:b/>
        </w:rPr>
      </w:pPr>
    </w:p>
    <w:p w:rsidR="001257C0" w:rsidRPr="008168A9" w:rsidRDefault="001257C0" w:rsidP="001257C0">
      <w:pPr>
        <w:ind w:firstLine="709"/>
      </w:pPr>
      <w:r w:rsidRPr="008168A9">
        <w:t xml:space="preserve">22. Сведения о денежных обязательствах по принятым бюджетным обязательствам формируются </w:t>
      </w:r>
      <w:r w:rsidRPr="008168A9">
        <w:rPr>
          <w:bCs/>
        </w:rPr>
        <w:t>органом, осуществляющим открытие и ведение лицевых счетов,</w:t>
      </w:r>
      <w:r w:rsidRPr="008168A9">
        <w:t xml:space="preserve"> в срок, определенный для оплаты денежного обязательства в соответствии с установленным администрацией сельского поселения порядком санкционирования оплаты денежных обязательств получателей средств бюджета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(далее </w:t>
      </w:r>
      <w:r w:rsidRPr="008168A9">
        <w:rPr>
          <w:bCs/>
        </w:rPr>
        <w:t xml:space="preserve">– </w:t>
      </w:r>
      <w:r w:rsidRPr="008168A9">
        <w:t>порядок санкционирования), за исключением случаев, указанных в части второй настоящего пункта.</w:t>
      </w:r>
    </w:p>
    <w:p w:rsidR="001257C0" w:rsidRPr="008168A9" w:rsidRDefault="001257C0" w:rsidP="001257C0">
      <w:pPr>
        <w:ind w:firstLine="709"/>
      </w:pPr>
      <w:bookmarkStart w:id="17" w:name="Par4"/>
      <w:bookmarkEnd w:id="17"/>
      <w:r w:rsidRPr="008168A9">
        <w:t>Сведения о денежных обязательствах, не содержащие сведения, составляющие государственную тайну, формируются получателем средств бюджета сельского поселения не позднее рабочего дня, следующего за днем возникновения денежного обязательства, в случае:</w:t>
      </w:r>
    </w:p>
    <w:p w:rsidR="001257C0" w:rsidRPr="008168A9" w:rsidRDefault="001257C0" w:rsidP="001257C0">
      <w:pPr>
        <w:ind w:firstLine="709"/>
      </w:pPr>
      <w:r w:rsidRPr="008168A9">
        <w:t>исполнения денежного обязательства неоднократно (в том числе с учетом ранее произведенных платежей, требующих подтверждения);</w:t>
      </w:r>
    </w:p>
    <w:p w:rsidR="001257C0" w:rsidRPr="00E15231" w:rsidRDefault="001257C0" w:rsidP="001257C0">
      <w:pPr>
        <w:ind w:firstLine="709"/>
      </w:pPr>
      <w:r w:rsidRPr="008168A9">
        <w:t>подтверждения поставки товаров, выполнения</w:t>
      </w:r>
      <w:r w:rsidRPr="00E15231">
        <w:t xml:space="preserve">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257C0" w:rsidRPr="00E15231" w:rsidRDefault="001257C0" w:rsidP="001257C0">
      <w:pPr>
        <w:ind w:firstLine="709"/>
      </w:pPr>
      <w:r w:rsidRPr="00E15231">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1257C0" w:rsidRPr="00E15231" w:rsidRDefault="001257C0" w:rsidP="001257C0">
      <w:pPr>
        <w:ind w:firstLine="709"/>
      </w:pPr>
      <w:r w:rsidRPr="00E15231">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1257C0" w:rsidRPr="00E15231" w:rsidRDefault="001257C0" w:rsidP="001257C0">
      <w:pPr>
        <w:ind w:firstLine="709"/>
      </w:pPr>
      <w:bookmarkStart w:id="18" w:name="Par9"/>
      <w:bookmarkEnd w:id="18"/>
      <w:r w:rsidRPr="00E15231">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5 и 6 графы 2 Перечня.</w:t>
      </w:r>
    </w:p>
    <w:p w:rsidR="001257C0" w:rsidRPr="00E15231" w:rsidRDefault="001257C0" w:rsidP="001257C0">
      <w:pPr>
        <w:ind w:firstLine="709"/>
      </w:pPr>
      <w:r w:rsidRPr="00E15231">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1257C0" w:rsidRPr="00E15231" w:rsidRDefault="001257C0" w:rsidP="001257C0">
      <w:pPr>
        <w:ind w:firstLine="709"/>
      </w:pPr>
      <w:r w:rsidRPr="00E15231">
        <w:t xml:space="preserve">24. Орган, </w:t>
      </w:r>
      <w:r w:rsidRPr="00E15231">
        <w:rPr>
          <w:bCs/>
        </w:rPr>
        <w:t>осуществляющий открытие и ведение лицевых счетов,</w:t>
      </w:r>
      <w:r w:rsidRPr="00E15231">
        <w:t xml:space="preserve"> не позднее следующего рабочего дня со дня представления получателем средств бюджета </w:t>
      </w:r>
      <w:r>
        <w:rPr>
          <w:bCs/>
        </w:rPr>
        <w:t>сельского поселения</w:t>
      </w:r>
      <w:r w:rsidRPr="00E15231">
        <w:rPr>
          <w:bCs/>
        </w:rPr>
        <w:t xml:space="preserve"> </w:t>
      </w:r>
      <w:r w:rsidRPr="00E15231">
        <w:t>Сведений о денежном обязательстве осуществляет их проверку на соответствие информации, указанной в Сведениях о денежном обязательстве:</w:t>
      </w:r>
    </w:p>
    <w:p w:rsidR="001257C0" w:rsidRPr="00E15231" w:rsidRDefault="001257C0" w:rsidP="001257C0">
      <w:pPr>
        <w:ind w:firstLine="709"/>
      </w:pPr>
      <w:r w:rsidRPr="00E15231">
        <w:t>информации по соответствующему бюджетному обязательству, учтенному на соответствующем лицевом счете получателя бюджетных средств;</w:t>
      </w:r>
    </w:p>
    <w:p w:rsidR="001257C0" w:rsidRPr="00E15231" w:rsidRDefault="001257C0" w:rsidP="001257C0">
      <w:pPr>
        <w:ind w:firstLine="709"/>
      </w:pPr>
      <w:r w:rsidRPr="00E15231">
        <w:t xml:space="preserve">информации, подлежащей включению в Сведения о денежном обязательстве в соответствии с приложением 2 к Порядку, утвержденному </w:t>
      </w:r>
      <w:r w:rsidRPr="00E15231">
        <w:rPr>
          <w:bCs/>
        </w:rPr>
        <w:t xml:space="preserve">приказом Министерства финансов Российской Федерации № 258н, а также отсутствие в представленных Сведениях о денежном обязательстве на </w:t>
      </w:r>
      <w:r w:rsidRPr="00E15231">
        <w:rPr>
          <w:bCs/>
        </w:rPr>
        <w:lastRenderedPageBreak/>
        <w:t>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1257C0" w:rsidRPr="00E15231" w:rsidRDefault="001257C0" w:rsidP="001257C0">
      <w:pPr>
        <w:ind w:firstLine="709"/>
      </w:pPr>
      <w:r w:rsidRPr="00E15231">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bCs/>
        </w:rPr>
        <w:t>сельского поселения</w:t>
      </w:r>
      <w:r w:rsidRPr="00E15231">
        <w:rPr>
          <w:bCs/>
        </w:rPr>
        <w:t xml:space="preserve"> </w:t>
      </w:r>
      <w:r w:rsidRPr="00E15231">
        <w:t xml:space="preserve">в орган, </w:t>
      </w:r>
      <w:r w:rsidRPr="00E15231">
        <w:rPr>
          <w:bCs/>
        </w:rPr>
        <w:t>осуществляющий открытие и ведение лицевых счетов,</w:t>
      </w:r>
      <w:r w:rsidRPr="00E15231">
        <w:t xml:space="preserve"> для постановки на учет денежных обязательств в соответствии с Порядком.</w:t>
      </w:r>
    </w:p>
    <w:p w:rsidR="001257C0" w:rsidRPr="00E15231" w:rsidRDefault="001257C0" w:rsidP="001257C0">
      <w:pPr>
        <w:ind w:firstLine="709"/>
      </w:pPr>
      <w:r w:rsidRPr="00E15231">
        <w:t>В случае исполнения бюджетного обязательства, содержащего более одного кода классификации расходов бюджета</w:t>
      </w:r>
      <w:r w:rsidRPr="001707FF">
        <w:rPr>
          <w:bCs/>
        </w:rPr>
        <w:t xml:space="preserve"> </w:t>
      </w:r>
      <w:r>
        <w:rPr>
          <w:bCs/>
        </w:rPr>
        <w:t>сельского поселения</w:t>
      </w:r>
      <w:r w:rsidRPr="00E15231">
        <w:t>,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r w:rsidRPr="001707FF">
        <w:rPr>
          <w:bCs/>
        </w:rPr>
        <w:t xml:space="preserve"> </w:t>
      </w:r>
      <w:r>
        <w:rPr>
          <w:bCs/>
        </w:rPr>
        <w:t>сельского поселения</w:t>
      </w:r>
      <w:r w:rsidRPr="00E15231">
        <w:t>.</w:t>
      </w:r>
    </w:p>
    <w:p w:rsidR="001257C0" w:rsidRPr="00E15231" w:rsidRDefault="001257C0" w:rsidP="001257C0">
      <w:pPr>
        <w:ind w:firstLine="709"/>
      </w:pPr>
      <w:r w:rsidRPr="00E15231">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1257C0" w:rsidRPr="00E15231" w:rsidRDefault="001257C0" w:rsidP="001257C0">
      <w:pPr>
        <w:ind w:firstLine="709"/>
      </w:pPr>
      <w:r w:rsidRPr="00E15231">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1257C0" w:rsidRPr="00E15231" w:rsidRDefault="001257C0" w:rsidP="001257C0">
      <w:pPr>
        <w:ind w:firstLine="709"/>
      </w:pPr>
      <w:r w:rsidRPr="00E15231">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1257C0" w:rsidRPr="00E15231" w:rsidRDefault="001257C0" w:rsidP="001257C0">
      <w:pPr>
        <w:ind w:firstLine="709"/>
      </w:pPr>
      <w:r w:rsidRPr="00E15231">
        <w:t xml:space="preserve">25.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w:t>
      </w:r>
      <w:r>
        <w:rPr>
          <w:bCs/>
        </w:rPr>
        <w:t>сельского поселения</w:t>
      </w:r>
      <w:r w:rsidRPr="00E15231">
        <w:rPr>
          <w:bCs/>
        </w:rPr>
        <w:t xml:space="preserve"> </w:t>
      </w:r>
      <w:r w:rsidRPr="00E15231">
        <w:t>извещение о постановке на учет (изменении) денежного обязательства в органе, осуществляющем открытие и ведение лицевых счетов, реквизиты которого установлены в приложении</w:t>
      </w:r>
      <w:r w:rsidRPr="00E15231">
        <w:rPr>
          <w:bCs/>
        </w:rPr>
        <w:t xml:space="preserve"> 13 к Порядку, </w:t>
      </w:r>
      <w:r w:rsidRPr="00E15231">
        <w:t xml:space="preserve">утвержденному </w:t>
      </w:r>
      <w:r w:rsidRPr="00E15231">
        <w:rPr>
          <w:bCs/>
        </w:rPr>
        <w:t>приказом Министерства финансов Российской Федерации № 258н</w:t>
      </w:r>
      <w:r w:rsidRPr="00E15231">
        <w:t xml:space="preserve"> (далее </w:t>
      </w:r>
      <w:r w:rsidRPr="00E15231">
        <w:rPr>
          <w:bCs/>
        </w:rPr>
        <w:t xml:space="preserve">– </w:t>
      </w:r>
      <w:r w:rsidRPr="00E15231">
        <w:t>Извещение о денежном обязательстве).</w:t>
      </w:r>
    </w:p>
    <w:p w:rsidR="001257C0" w:rsidRPr="00E15231" w:rsidRDefault="001257C0" w:rsidP="001257C0">
      <w:pPr>
        <w:ind w:firstLine="709"/>
      </w:pPr>
      <w:r w:rsidRPr="00E15231">
        <w:t>Извещение о денежном обязательстве направляется получателю средств бюджета</w:t>
      </w:r>
      <w:r w:rsidRPr="001707FF">
        <w:rPr>
          <w:bCs/>
        </w:rPr>
        <w:t xml:space="preserve"> </w:t>
      </w:r>
      <w:r>
        <w:rPr>
          <w:bCs/>
        </w:rPr>
        <w:t>сельского поселения</w:t>
      </w:r>
      <w:r w:rsidRPr="00E15231">
        <w:t>:</w:t>
      </w:r>
    </w:p>
    <w:p w:rsidR="001257C0" w:rsidRPr="00E15231" w:rsidRDefault="001257C0" w:rsidP="001257C0">
      <w:pPr>
        <w:ind w:firstLine="709"/>
      </w:pPr>
      <w:r w:rsidRPr="00E15231">
        <w:t xml:space="preserve">в форме электронного документа, подписанного электронной подписью уполномоченного лица органа, </w:t>
      </w:r>
      <w:r w:rsidRPr="00E15231">
        <w:rPr>
          <w:bCs/>
        </w:rPr>
        <w:t xml:space="preserve">осуществляющего открытие и ведение лицевых счетов, – </w:t>
      </w:r>
      <w:r w:rsidRPr="00E15231">
        <w:t>в отношении Сведений о денежном обязательстве, представленных в форме электронного документа;</w:t>
      </w:r>
    </w:p>
    <w:p w:rsidR="001257C0" w:rsidRPr="00E15231" w:rsidRDefault="001257C0" w:rsidP="001257C0">
      <w:pPr>
        <w:ind w:firstLine="709"/>
      </w:pPr>
      <w:r w:rsidRPr="00E15231">
        <w:t xml:space="preserve">на бумажном носителе, подписанного уполномоченным лицом органа, </w:t>
      </w:r>
      <w:r w:rsidRPr="00E15231">
        <w:rPr>
          <w:bCs/>
        </w:rPr>
        <w:t>осуществляющего открытие и ведение лицевых счетов,</w:t>
      </w:r>
      <w:r w:rsidRPr="00E15231">
        <w:t xml:space="preserve"> – в отношении Сведений о денежном обязательстве, представленных на бумажном носителе.</w:t>
      </w:r>
    </w:p>
    <w:p w:rsidR="001257C0" w:rsidRPr="00E15231" w:rsidRDefault="001257C0" w:rsidP="001257C0">
      <w:pPr>
        <w:ind w:firstLine="709"/>
      </w:pPr>
      <w:r w:rsidRPr="00E15231">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Pr="00E15231">
        <w:rPr>
          <w:bCs/>
        </w:rPr>
        <w:t>осуществляющего открытие и ведение лицевых счетов</w:t>
      </w:r>
      <w:r w:rsidRPr="00E15231">
        <w:t>.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1257C0" w:rsidRPr="00E15231" w:rsidRDefault="001257C0" w:rsidP="001257C0">
      <w:pPr>
        <w:ind w:firstLine="709"/>
      </w:pPr>
      <w:r w:rsidRPr="00E15231">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257C0" w:rsidRPr="00E15231" w:rsidRDefault="001257C0" w:rsidP="001257C0">
      <w:pPr>
        <w:ind w:firstLine="709"/>
      </w:pPr>
      <w:r w:rsidRPr="00E15231">
        <w:t>Учетный номер денежного обязательства имеет следующую структуру, состоящую из двадцати пяти разрядов:</w:t>
      </w:r>
    </w:p>
    <w:p w:rsidR="001257C0" w:rsidRPr="00E15231" w:rsidRDefault="001257C0" w:rsidP="001257C0">
      <w:pPr>
        <w:ind w:firstLine="709"/>
      </w:pPr>
      <w:r w:rsidRPr="00E15231">
        <w:t xml:space="preserve">с 1 по 19 разряд </w:t>
      </w:r>
      <w:r w:rsidRPr="00E15231">
        <w:rPr>
          <w:bCs/>
        </w:rPr>
        <w:t xml:space="preserve">– </w:t>
      </w:r>
      <w:r w:rsidRPr="00E15231">
        <w:t>учетный номер соответствующего бюджетного обязательства;</w:t>
      </w:r>
    </w:p>
    <w:p w:rsidR="001257C0" w:rsidRPr="00E15231" w:rsidRDefault="001257C0" w:rsidP="001257C0">
      <w:pPr>
        <w:ind w:firstLine="709"/>
      </w:pPr>
      <w:r w:rsidRPr="00E15231">
        <w:lastRenderedPageBreak/>
        <w:t xml:space="preserve">с 20 по 25 разряд </w:t>
      </w:r>
      <w:r w:rsidRPr="00E15231">
        <w:rPr>
          <w:bCs/>
        </w:rPr>
        <w:t xml:space="preserve">– </w:t>
      </w:r>
      <w:r w:rsidRPr="00E15231">
        <w:t>порядковый номер денежного обязательства.</w:t>
      </w:r>
    </w:p>
    <w:p w:rsidR="001257C0" w:rsidRPr="00E15231" w:rsidRDefault="001257C0" w:rsidP="001257C0">
      <w:pPr>
        <w:ind w:firstLine="709"/>
      </w:pPr>
      <w:r w:rsidRPr="00E15231">
        <w:t>26. 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1257C0" w:rsidRPr="00E15231" w:rsidRDefault="001257C0" w:rsidP="001257C0">
      <w:pPr>
        <w:ind w:firstLine="709"/>
      </w:pPr>
      <w:r w:rsidRPr="00E15231">
        <w:t xml:space="preserve">в отношении Сведений о денежных обязательствах, сформированных органом, </w:t>
      </w:r>
      <w:r w:rsidRPr="00E15231">
        <w:rPr>
          <w:bCs/>
        </w:rPr>
        <w:t>осуществляющим открытие и ведение лицевых счетов</w:t>
      </w:r>
      <w:r w:rsidRPr="00E15231">
        <w:t>, направляет получателю средств районного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1257C0" w:rsidRPr="00E15231" w:rsidRDefault="001257C0" w:rsidP="001257C0">
      <w:pPr>
        <w:ind w:firstLine="709"/>
      </w:pPr>
      <w:r w:rsidRPr="00E15231">
        <w:t>в отношении Сведений о денежных обязательствах, сформированных получателем средств районного бюджета, возвращает получателю средств районного бюджета представленные на бумажном носителе Сведения о денежном обязательстве с приложением уведомления;</w:t>
      </w:r>
    </w:p>
    <w:p w:rsidR="001257C0" w:rsidRPr="00E15231" w:rsidRDefault="001257C0" w:rsidP="001257C0">
      <w:pPr>
        <w:ind w:firstLine="709"/>
      </w:pPr>
      <w:r w:rsidRPr="00E15231">
        <w:t>направляет получателю средств районного бюджета уведомление в электронном виде, если Сведения о денежном обязательстве представлялись в форме электронного документа.</w:t>
      </w:r>
    </w:p>
    <w:p w:rsidR="001257C0" w:rsidRPr="00E15231" w:rsidRDefault="001257C0" w:rsidP="001257C0">
      <w:pPr>
        <w:ind w:firstLine="709"/>
      </w:pPr>
      <w:r w:rsidRPr="00E15231">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органом, </w:t>
      </w:r>
      <w:r w:rsidRPr="00E15231">
        <w:rPr>
          <w:bCs/>
        </w:rPr>
        <w:t>осуществляющим открытие и ведение лицевых счетов</w:t>
      </w:r>
      <w:r w:rsidRPr="00E15231">
        <w:t>.</w:t>
      </w:r>
    </w:p>
    <w:p w:rsidR="001257C0" w:rsidRPr="00E15231" w:rsidRDefault="001257C0" w:rsidP="001257C0">
      <w:pPr>
        <w:ind w:firstLine="709"/>
      </w:pPr>
      <w:r w:rsidRPr="00E15231">
        <w:t xml:space="preserve">28. В случае если коды бюджетной классификации Российской Федерации, по которым органом </w:t>
      </w:r>
      <w:r w:rsidRPr="00E15231">
        <w:rPr>
          <w:bCs/>
        </w:rPr>
        <w:t>осуществляющим открытие и ведение лицевых счетов,</w:t>
      </w:r>
      <w:r w:rsidRPr="00E15231">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sidRPr="001707FF">
        <w:rPr>
          <w:bCs/>
        </w:rPr>
        <w:t xml:space="preserve"> </w:t>
      </w:r>
      <w:r>
        <w:rPr>
          <w:bCs/>
        </w:rPr>
        <w:t>сельского поселения</w:t>
      </w:r>
      <w:r w:rsidRPr="00E15231">
        <w:t xml:space="preserve"> уточняет указанные коды бюджетной классификации Российской Федерации в срок и в порядке, предусмотренные пунктом 18 настоящего Порядка.</w:t>
      </w:r>
    </w:p>
    <w:p w:rsidR="001257C0" w:rsidRPr="00E15231" w:rsidRDefault="001257C0" w:rsidP="001257C0">
      <w:pPr>
        <w:pStyle w:val="ConsPlusNormal"/>
        <w:rPr>
          <w:rFonts w:ascii="Times New Roman" w:hAnsi="Times New Roman" w:cs="Times New Roman"/>
          <w:sz w:val="24"/>
          <w:szCs w:val="24"/>
        </w:rPr>
      </w:pPr>
    </w:p>
    <w:p w:rsidR="001257C0" w:rsidRPr="00E15231" w:rsidRDefault="001257C0" w:rsidP="001257C0">
      <w:pPr>
        <w:jc w:val="center"/>
        <w:outlineLvl w:val="0"/>
        <w:rPr>
          <w:b/>
        </w:rPr>
      </w:pPr>
      <w:r w:rsidRPr="00E15231">
        <w:rPr>
          <w:b/>
        </w:rPr>
        <w:t>V. Представление информации о бюджетных и денежных обязательствах, учтенных в органе, осуществляющем открытие и ведение лицевых счетов</w:t>
      </w:r>
    </w:p>
    <w:p w:rsidR="001257C0" w:rsidRPr="00E15231" w:rsidRDefault="001257C0" w:rsidP="001257C0">
      <w:pPr>
        <w:pStyle w:val="ConsPlusNormal"/>
        <w:jc w:val="center"/>
        <w:rPr>
          <w:rFonts w:ascii="Times New Roman" w:hAnsi="Times New Roman" w:cs="Times New Roman"/>
          <w:sz w:val="24"/>
          <w:szCs w:val="24"/>
        </w:rPr>
      </w:pPr>
    </w:p>
    <w:p w:rsidR="001257C0" w:rsidRPr="00E15231" w:rsidRDefault="001257C0" w:rsidP="001257C0">
      <w:pPr>
        <w:ind w:firstLine="709"/>
        <w:rPr>
          <w:bCs/>
        </w:rPr>
      </w:pPr>
      <w:r w:rsidRPr="00E15231">
        <w:t xml:space="preserve">29. Информация о бюджетных и денежных обязательствах представляется органом, </w:t>
      </w:r>
      <w:r w:rsidRPr="00E15231">
        <w:rPr>
          <w:bCs/>
        </w:rPr>
        <w:t>осуществляющим открытие и ведение лицевых счетов, в соответствии с Порядком, утвержденным приказом Министерства финансов Российской Федерации № 258н, с учетом положений пункта 30 настоящего Порядка.</w:t>
      </w:r>
    </w:p>
    <w:p w:rsidR="001257C0" w:rsidRPr="00E15231" w:rsidRDefault="001257C0" w:rsidP="001257C0">
      <w:pPr>
        <w:ind w:firstLine="709"/>
      </w:pPr>
      <w:bookmarkStart w:id="19" w:name="Par3"/>
      <w:bookmarkEnd w:id="19"/>
      <w:r w:rsidRPr="00E15231">
        <w:t>30. Информация о бюджетных и денежных обязательствах представляется:</w:t>
      </w:r>
    </w:p>
    <w:p w:rsidR="001257C0" w:rsidRPr="00E15231" w:rsidRDefault="001257C0" w:rsidP="001257C0">
      <w:pPr>
        <w:ind w:firstLine="709"/>
      </w:pPr>
      <w:r w:rsidRPr="00FB6990">
        <w:t xml:space="preserve">администрации сельского поселения </w:t>
      </w:r>
      <w:r w:rsidRPr="00FB6990">
        <w:rPr>
          <w:bCs/>
        </w:rPr>
        <w:t xml:space="preserve">– </w:t>
      </w:r>
      <w:r w:rsidRPr="00FB6990">
        <w:t>по всем бюджетным и денежным обязательствам;</w:t>
      </w:r>
    </w:p>
    <w:p w:rsidR="001257C0" w:rsidRPr="00E15231" w:rsidRDefault="001257C0" w:rsidP="001257C0">
      <w:pPr>
        <w:ind w:firstLine="709"/>
      </w:pPr>
      <w:r w:rsidRPr="00E15231">
        <w:t>главным распорядителям средств бюджета</w:t>
      </w:r>
      <w:r w:rsidRPr="001707FF">
        <w:rPr>
          <w:bCs/>
        </w:rPr>
        <w:t xml:space="preserve"> </w:t>
      </w:r>
      <w:r>
        <w:rPr>
          <w:bCs/>
        </w:rPr>
        <w:t>сельского поселения</w:t>
      </w:r>
      <w:r w:rsidRPr="00E15231">
        <w:t xml:space="preserve"> </w:t>
      </w:r>
      <w:r w:rsidRPr="00E15231">
        <w:rPr>
          <w:bCs/>
        </w:rPr>
        <w:t xml:space="preserve">– </w:t>
      </w:r>
      <w:r w:rsidRPr="00E15231">
        <w:t>в части бюджетных и денежных обязательств подведомственных им получателей средств бюджета</w:t>
      </w:r>
      <w:r w:rsidRPr="001707FF">
        <w:rPr>
          <w:bCs/>
        </w:rPr>
        <w:t xml:space="preserve"> </w:t>
      </w:r>
      <w:r>
        <w:rPr>
          <w:bCs/>
        </w:rPr>
        <w:t>сельского поселения</w:t>
      </w:r>
      <w:r w:rsidRPr="00E15231">
        <w:t>;</w:t>
      </w:r>
    </w:p>
    <w:p w:rsidR="001257C0" w:rsidRPr="00E15231" w:rsidRDefault="001257C0" w:rsidP="001257C0">
      <w:pPr>
        <w:ind w:firstLine="709"/>
      </w:pPr>
      <w:r w:rsidRPr="00E15231">
        <w:t>получателям средств бюджета</w:t>
      </w:r>
      <w:r w:rsidRPr="001707FF">
        <w:rPr>
          <w:bCs/>
        </w:rPr>
        <w:t xml:space="preserve"> </w:t>
      </w:r>
      <w:r>
        <w:rPr>
          <w:bCs/>
        </w:rPr>
        <w:t>сельского поселения</w:t>
      </w:r>
      <w:r w:rsidRPr="00E15231">
        <w:t xml:space="preserve"> </w:t>
      </w:r>
      <w:r w:rsidRPr="00E15231">
        <w:rPr>
          <w:bCs/>
        </w:rPr>
        <w:t xml:space="preserve">– </w:t>
      </w:r>
      <w:r w:rsidRPr="00E15231">
        <w:t>в части бюджетных и денежных обязательств соответствующего получателя средств бюджета</w:t>
      </w:r>
      <w:r w:rsidRPr="001707FF">
        <w:rPr>
          <w:bCs/>
        </w:rPr>
        <w:t xml:space="preserve"> </w:t>
      </w:r>
      <w:r>
        <w:rPr>
          <w:bCs/>
        </w:rPr>
        <w:t>сельского поселения</w:t>
      </w:r>
      <w:r w:rsidRPr="00E15231">
        <w:t>.</w:t>
      </w:r>
    </w:p>
    <w:p w:rsidR="001257C0" w:rsidRPr="00E15231" w:rsidRDefault="001257C0" w:rsidP="001257C0">
      <w:pPr>
        <w:ind w:firstLine="709"/>
      </w:pPr>
      <w:r w:rsidRPr="00E15231">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1257C0" w:rsidRPr="00E15231" w:rsidRDefault="001257C0" w:rsidP="001257C0">
      <w:pPr>
        <w:ind w:firstLine="709"/>
      </w:pPr>
      <w:bookmarkStart w:id="20" w:name="Par10"/>
      <w:bookmarkEnd w:id="20"/>
      <w:r w:rsidRPr="00E15231">
        <w:t xml:space="preserve">32. По запросу </w:t>
      </w:r>
      <w:r w:rsidRPr="00FB6990">
        <w:t>администрации сельского</w:t>
      </w:r>
      <w:r>
        <w:t xml:space="preserve"> поселения</w:t>
      </w:r>
      <w:r w:rsidRPr="00E15231">
        <w:t xml:space="preserve"> орган, </w:t>
      </w:r>
      <w:r w:rsidRPr="00E15231">
        <w:rPr>
          <w:bCs/>
        </w:rPr>
        <w:t>осуществляющий открытие и ведение лицевых счетов,</w:t>
      </w:r>
      <w:r w:rsidRPr="00E15231">
        <w:t xml:space="preserve"> представляет с указанными в запросе детализацией и группировкой показателей:</w:t>
      </w:r>
    </w:p>
    <w:p w:rsidR="001257C0" w:rsidRPr="00E15231" w:rsidRDefault="001257C0" w:rsidP="001257C0">
      <w:pPr>
        <w:ind w:firstLine="709"/>
        <w:rPr>
          <w:bCs/>
        </w:rPr>
      </w:pPr>
      <w:r w:rsidRPr="00E15231">
        <w:t xml:space="preserve">информацию о принятых на учет бюджетных, денежных обязательствах, реквизиты которой указаны в приложении </w:t>
      </w:r>
      <w:r w:rsidRPr="00E15231">
        <w:rPr>
          <w:bCs/>
        </w:rPr>
        <w:t xml:space="preserve">6 к Порядку, </w:t>
      </w:r>
      <w:r w:rsidRPr="00E15231">
        <w:t xml:space="preserve">утвержденному </w:t>
      </w:r>
      <w:r w:rsidRPr="00E15231">
        <w:rPr>
          <w:bCs/>
        </w:rPr>
        <w:t>приказом Министерства финансов Российской Федерации № 258н (далее – 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1257C0" w:rsidRPr="00E15231" w:rsidRDefault="001257C0" w:rsidP="001257C0">
      <w:pPr>
        <w:ind w:firstLine="709"/>
        <w:rPr>
          <w:bCs/>
        </w:rPr>
      </w:pPr>
      <w:r w:rsidRPr="00E15231">
        <w:t xml:space="preserve">информацию </w:t>
      </w:r>
      <w:r w:rsidRPr="00E15231">
        <w:rPr>
          <w:bCs/>
        </w:rPr>
        <w:t>об исполнении</w:t>
      </w:r>
      <w:r w:rsidRPr="00E15231">
        <w:t xml:space="preserve"> бюджетных, денежных обязательств, реквизиты которой указаны в приложении </w:t>
      </w:r>
      <w:r w:rsidRPr="00E15231">
        <w:rPr>
          <w:bCs/>
        </w:rPr>
        <w:t xml:space="preserve">7 к Порядку, </w:t>
      </w:r>
      <w:r w:rsidRPr="00E15231">
        <w:t xml:space="preserve">утвержденному </w:t>
      </w:r>
      <w:r w:rsidRPr="00E15231">
        <w:rPr>
          <w:bCs/>
        </w:rPr>
        <w:t xml:space="preserve">приказом Министерства финансов Российской Федерации № 258н (далее – Информация об исполнении обязательств), сформированную на дату, </w:t>
      </w:r>
      <w:r w:rsidRPr="00E15231">
        <w:rPr>
          <w:bCs/>
        </w:rPr>
        <w:lastRenderedPageBreak/>
        <w:t>указанную в запросе;</w:t>
      </w:r>
    </w:p>
    <w:p w:rsidR="001257C0" w:rsidRPr="00E15231" w:rsidRDefault="001257C0" w:rsidP="001257C0">
      <w:pPr>
        <w:ind w:firstLine="709"/>
        <w:rPr>
          <w:bCs/>
        </w:rPr>
      </w:pPr>
      <w:r w:rsidRPr="00E15231">
        <w:rPr>
          <w:bCs/>
        </w:rPr>
        <w:t xml:space="preserve">информацию об исполнении </w:t>
      </w:r>
      <w:r w:rsidRPr="00E15231">
        <w:t xml:space="preserve">бюджетных, денежных обязательств, </w:t>
      </w:r>
      <w:r w:rsidRPr="00E15231">
        <w:rPr>
          <w:bCs/>
        </w:rPr>
        <w:t xml:space="preserve">принятых в целях осуществления капитальных вложений (реализации мероприятий по информатизации), реквизиты  которой  указаны  </w:t>
      </w:r>
      <w:r w:rsidRPr="00E15231">
        <w:t xml:space="preserve">в приложении </w:t>
      </w:r>
      <w:r w:rsidRPr="00E15231">
        <w:rPr>
          <w:bCs/>
        </w:rPr>
        <w:t xml:space="preserve">8 к Порядку, </w:t>
      </w:r>
      <w:r w:rsidRPr="00E15231">
        <w:t xml:space="preserve">утвержденному </w:t>
      </w:r>
      <w:r w:rsidRPr="00E15231">
        <w:rPr>
          <w:bCs/>
        </w:rPr>
        <w:t>приказом Министерства финансов Российской Федерации № 258н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1257C0" w:rsidRPr="00E15231" w:rsidRDefault="001257C0" w:rsidP="001257C0">
      <w:pPr>
        <w:ind w:firstLine="709"/>
      </w:pPr>
      <w:r w:rsidRPr="00E15231">
        <w:t>33. По запросу главного распорядителя средств бюджета</w:t>
      </w:r>
      <w:r w:rsidRPr="001707FF">
        <w:rPr>
          <w:bCs/>
        </w:rPr>
        <w:t xml:space="preserve"> </w:t>
      </w:r>
      <w:r>
        <w:rPr>
          <w:bCs/>
        </w:rPr>
        <w:t>сельского поселения</w:t>
      </w:r>
      <w:r w:rsidRPr="00E15231">
        <w:t xml:space="preserve"> орган, </w:t>
      </w:r>
      <w:r w:rsidRPr="00E15231">
        <w:rPr>
          <w:bCs/>
        </w:rPr>
        <w:t>осуществляющий открытие и ведение лицевых счетов,</w:t>
      </w:r>
      <w:r w:rsidRPr="00E15231">
        <w:t xml:space="preserve"> представляет с указанными в запросе детализацией и группировкой показателей:</w:t>
      </w:r>
    </w:p>
    <w:p w:rsidR="001257C0" w:rsidRPr="00E15231" w:rsidRDefault="001257C0" w:rsidP="001257C0">
      <w:pPr>
        <w:ind w:firstLine="709"/>
      </w:pPr>
      <w:r w:rsidRPr="00E15231">
        <w:t>информацию о принятых на учет обязательствах по находящимся в ведении главного распорядителя средств бюджета</w:t>
      </w:r>
      <w:r w:rsidRPr="001707FF">
        <w:rPr>
          <w:bCs/>
        </w:rPr>
        <w:t xml:space="preserve"> </w:t>
      </w:r>
      <w:r>
        <w:rPr>
          <w:bCs/>
        </w:rPr>
        <w:t>сельского поселения</w:t>
      </w:r>
      <w:r w:rsidRPr="00E15231">
        <w:t xml:space="preserve"> получателям средств бюджета</w:t>
      </w:r>
      <w:r w:rsidRPr="001707FF">
        <w:rPr>
          <w:bCs/>
        </w:rPr>
        <w:t xml:space="preserve"> </w:t>
      </w:r>
      <w:r>
        <w:rPr>
          <w:bCs/>
        </w:rPr>
        <w:t>сельского поселения</w:t>
      </w:r>
      <w:r w:rsidRPr="00E15231">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1257C0" w:rsidRPr="00E15231" w:rsidRDefault="001257C0" w:rsidP="001257C0">
      <w:pPr>
        <w:ind w:firstLine="709"/>
      </w:pPr>
      <w:r w:rsidRPr="00E15231">
        <w:t xml:space="preserve">информацию об исполнении обязательств по капитальным вложениям по находящимся в ведении главного распорядителя средств бюджета </w:t>
      </w:r>
      <w:r>
        <w:rPr>
          <w:bCs/>
        </w:rPr>
        <w:t>сельского поселения</w:t>
      </w:r>
      <w:r w:rsidRPr="00E15231">
        <w:rPr>
          <w:bCs/>
        </w:rPr>
        <w:t xml:space="preserve"> </w:t>
      </w:r>
      <w:r w:rsidRPr="00E15231">
        <w:t>получателям средств бюджета</w:t>
      </w:r>
      <w:r w:rsidRPr="001707FF">
        <w:rPr>
          <w:bCs/>
        </w:rPr>
        <w:t xml:space="preserve"> </w:t>
      </w:r>
      <w:r>
        <w:rPr>
          <w:bCs/>
        </w:rPr>
        <w:t>сельского поселения</w:t>
      </w:r>
      <w:r w:rsidRPr="00E15231">
        <w:t>.</w:t>
      </w:r>
    </w:p>
    <w:p w:rsidR="001257C0" w:rsidRPr="00E15231" w:rsidRDefault="001257C0" w:rsidP="001257C0">
      <w:pPr>
        <w:ind w:firstLine="709"/>
      </w:pPr>
      <w:r w:rsidRPr="00E15231">
        <w:t xml:space="preserve">34. По запросу получателя средств бюджета </w:t>
      </w:r>
      <w:r>
        <w:rPr>
          <w:bCs/>
        </w:rPr>
        <w:t>сельского поселения</w:t>
      </w:r>
      <w:r w:rsidRPr="00E15231">
        <w:rPr>
          <w:bCs/>
        </w:rPr>
        <w:t xml:space="preserve"> </w:t>
      </w:r>
      <w:r w:rsidRPr="00E15231">
        <w:t xml:space="preserve">орган, </w:t>
      </w:r>
      <w:r w:rsidRPr="00E15231">
        <w:rPr>
          <w:bCs/>
        </w:rPr>
        <w:t>осуществляющий открытие и ведение лицевых счетов,</w:t>
      </w:r>
      <w:r w:rsidRPr="00E15231">
        <w:t xml:space="preserve"> представляет Справку об исполнении принятых на учет бюджетных, денежных обязательств (далее – Справка об исполнении обязательств), </w:t>
      </w:r>
      <w:r w:rsidRPr="00E15231">
        <w:rPr>
          <w:bCs/>
        </w:rPr>
        <w:t xml:space="preserve">реквизиты  которой  указаны  </w:t>
      </w:r>
      <w:r w:rsidRPr="00E15231">
        <w:t xml:space="preserve">в приложении </w:t>
      </w:r>
      <w:r w:rsidRPr="00E15231">
        <w:rPr>
          <w:bCs/>
        </w:rPr>
        <w:t xml:space="preserve">5 к Порядку, </w:t>
      </w:r>
      <w:r w:rsidRPr="00E15231">
        <w:t xml:space="preserve">утвержденному </w:t>
      </w:r>
      <w:r w:rsidRPr="00E15231">
        <w:rPr>
          <w:bCs/>
        </w:rPr>
        <w:t>приказом Министерства финансов Российской Федерации № 258н.</w:t>
      </w:r>
    </w:p>
    <w:p w:rsidR="001257C0" w:rsidRPr="00E15231" w:rsidRDefault="001257C0" w:rsidP="001257C0">
      <w:pPr>
        <w:ind w:firstLine="709"/>
      </w:pPr>
      <w:r w:rsidRPr="00E15231">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Pr="001707FF">
        <w:rPr>
          <w:bCs/>
        </w:rPr>
        <w:t xml:space="preserve"> </w:t>
      </w:r>
      <w:r>
        <w:rPr>
          <w:bCs/>
        </w:rPr>
        <w:t>сельского поселения</w:t>
      </w:r>
      <w:r w:rsidRPr="00E15231">
        <w:t xml:space="preserve">,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E15231">
        <w:rPr>
          <w:bCs/>
        </w:rPr>
        <w:t>осуществляющем открытие и ведение лицевых счетов,</w:t>
      </w:r>
      <w:r w:rsidRPr="00E15231">
        <w:t xml:space="preserve"> на основании Сведений об обязательстве.</w:t>
      </w:r>
    </w:p>
    <w:p w:rsidR="001257C0" w:rsidRPr="00E15231" w:rsidRDefault="001257C0" w:rsidP="001257C0">
      <w:pPr>
        <w:ind w:firstLine="709"/>
      </w:pPr>
      <w:r w:rsidRPr="00E15231">
        <w:t xml:space="preserve">35. Не позднее 2-го рабочего дня текущего финансового года орган, </w:t>
      </w:r>
      <w:r w:rsidRPr="00E15231">
        <w:rPr>
          <w:bCs/>
        </w:rPr>
        <w:t>осуществляющий открытие и ведение лицевых счетов,</w:t>
      </w:r>
      <w:r w:rsidRPr="00E15231">
        <w:t xml:space="preserve"> представляет в </w:t>
      </w:r>
      <w:r w:rsidRPr="00287FC7">
        <w:t>администрацию сельского</w:t>
      </w:r>
      <w:r>
        <w:t xml:space="preserve"> поселения</w:t>
      </w:r>
      <w:r w:rsidRPr="00E15231">
        <w:t xml:space="preserve"> Справку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w:t>
      </w:r>
      <w:r w:rsidRPr="007D7744">
        <w:t xml:space="preserve">объекты муниципальной собственности сельского поселения, реквизиты которой </w:t>
      </w:r>
      <w:r w:rsidRPr="007D7744">
        <w:rPr>
          <w:bCs/>
        </w:rPr>
        <w:t xml:space="preserve">указаны </w:t>
      </w:r>
      <w:r w:rsidRPr="007D7744">
        <w:t xml:space="preserve">в приложении </w:t>
      </w:r>
      <w:r w:rsidRPr="007D7744">
        <w:rPr>
          <w:bCs/>
        </w:rPr>
        <w:t xml:space="preserve">11 к Порядку, </w:t>
      </w:r>
      <w:r w:rsidRPr="007D7744">
        <w:t xml:space="preserve">утвержденному </w:t>
      </w:r>
      <w:r w:rsidRPr="007D7744">
        <w:rPr>
          <w:bCs/>
        </w:rPr>
        <w:t>приказом Министерства финансов Российской Федерации № 258н</w:t>
      </w:r>
      <w:r w:rsidRPr="007D7744">
        <w:t>.</w:t>
      </w:r>
    </w:p>
    <w:p w:rsidR="001257C0" w:rsidRPr="00E15231" w:rsidRDefault="001257C0" w:rsidP="001257C0">
      <w:pPr>
        <w:ind w:firstLine="709"/>
      </w:pPr>
      <w:r w:rsidRPr="00E15231">
        <w:t>36. По запросу получателя средств бюджета</w:t>
      </w:r>
      <w:r w:rsidRPr="001707FF">
        <w:rPr>
          <w:bCs/>
        </w:rPr>
        <w:t xml:space="preserve"> </w:t>
      </w:r>
      <w:r>
        <w:rPr>
          <w:bCs/>
        </w:rPr>
        <w:t>сельского поселения</w:t>
      </w:r>
      <w:r w:rsidRPr="00E15231">
        <w:t xml:space="preserve"> орган, </w:t>
      </w:r>
      <w:r w:rsidRPr="00E15231">
        <w:rPr>
          <w:bCs/>
        </w:rPr>
        <w:t>осуществляющий открытие и ведение лицевых счетов,</w:t>
      </w:r>
      <w:r w:rsidRPr="00E15231">
        <w:t xml:space="preserve"> по месту обслуживания получателя средств бюджета</w:t>
      </w:r>
      <w:r w:rsidRPr="001707FF">
        <w:rPr>
          <w:bCs/>
        </w:rPr>
        <w:t xml:space="preserve"> </w:t>
      </w:r>
      <w:r>
        <w:rPr>
          <w:bCs/>
        </w:rPr>
        <w:t>сельского поселения</w:t>
      </w:r>
      <w:r w:rsidRPr="00E15231">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E15231">
        <w:rPr>
          <w:bCs/>
        </w:rPr>
        <w:t xml:space="preserve">указаны </w:t>
      </w:r>
      <w:r w:rsidRPr="00E15231">
        <w:t xml:space="preserve">в приложении </w:t>
      </w:r>
      <w:r w:rsidRPr="00E15231">
        <w:rPr>
          <w:bCs/>
        </w:rPr>
        <w:t xml:space="preserve">9 к Порядку, </w:t>
      </w:r>
      <w:r w:rsidRPr="00E15231">
        <w:t xml:space="preserve">утвержденному </w:t>
      </w:r>
      <w:r w:rsidRPr="00E15231">
        <w:rPr>
          <w:bCs/>
        </w:rPr>
        <w:t>приказом Министерства финансов Российской Федерации № 258н</w:t>
      </w:r>
      <w:r w:rsidRPr="00E15231">
        <w:t xml:space="preserve"> (далее – Справка о неисполненных бюджетных обязательствах).</w:t>
      </w:r>
    </w:p>
    <w:p w:rsidR="001257C0" w:rsidRPr="00E15231" w:rsidRDefault="001257C0" w:rsidP="001257C0">
      <w:pPr>
        <w:ind w:firstLine="709"/>
      </w:pPr>
      <w:r w:rsidRPr="00E15231">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w:t>
      </w:r>
      <w:r>
        <w:t xml:space="preserve">сельского поселения </w:t>
      </w:r>
      <w:r w:rsidRPr="00E15231">
        <w:t>не позднее трех рабочих дней со дня поступления соответствующего запроса.</w:t>
      </w:r>
    </w:p>
    <w:p w:rsidR="001257C0" w:rsidRPr="00E15231" w:rsidRDefault="001257C0" w:rsidP="001257C0">
      <w:pPr>
        <w:ind w:firstLine="709"/>
      </w:pPr>
      <w:r w:rsidRPr="00E15231">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w:t>
      </w:r>
      <w:r w:rsidRPr="00E15231">
        <w:rPr>
          <w:bCs/>
        </w:rPr>
        <w:t>осуществляющем открытие и ведение лицевых счетов,</w:t>
      </w:r>
      <w:r w:rsidRPr="00E15231">
        <w:t xml:space="preserve"> на основании Сведений о бюджетных обязательствах и подлежавших в </w:t>
      </w:r>
      <w:r w:rsidRPr="00E15231">
        <w:lastRenderedPageBreak/>
        <w:t>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1257C0" w:rsidRPr="00E15231" w:rsidRDefault="001257C0" w:rsidP="001257C0">
      <w:pPr>
        <w:ind w:firstLine="709"/>
      </w:pPr>
      <w:r w:rsidRPr="00E15231">
        <w:t>По запросу главного распорядителя средств бюджета</w:t>
      </w:r>
      <w:r>
        <w:t xml:space="preserve"> сельского поселения</w:t>
      </w:r>
      <w:r w:rsidRPr="00E15231">
        <w:t xml:space="preserve"> орган, </w:t>
      </w:r>
      <w:r w:rsidRPr="00E15231">
        <w:rPr>
          <w:bCs/>
        </w:rPr>
        <w:t>осуществляющий открытие и ведение лицевых счетов,</w:t>
      </w:r>
      <w:r w:rsidRPr="00E15231">
        <w:t xml:space="preserve"> формирует сводную Справку о неисполненных бюджетных обязательствах получателей средств бюджета</w:t>
      </w:r>
      <w:r>
        <w:t xml:space="preserve"> сельского поселения</w:t>
      </w:r>
      <w:r w:rsidRPr="00E15231">
        <w:t>, находящихся в ведении главного распорядителя средств бюджета</w:t>
      </w:r>
      <w:r>
        <w:t xml:space="preserve"> сельского поселения</w:t>
      </w:r>
      <w:r w:rsidRPr="00E15231">
        <w:t xml:space="preserve">, сформированную, в том числе на основании Справок о неисполненных бюджетных обязательствах, представленных органом, </w:t>
      </w:r>
      <w:r w:rsidRPr="00E15231">
        <w:rPr>
          <w:bCs/>
        </w:rPr>
        <w:t>осуществляющим открытие и ведение лицевых счетов,</w:t>
      </w:r>
      <w:r w:rsidRPr="00E15231">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w:t>
      </w:r>
      <w:r>
        <w:t xml:space="preserve">сельского поселения </w:t>
      </w:r>
      <w:r w:rsidRPr="00E15231">
        <w:t>не позднее трех рабочих дней со дня поступления соответствующего запроса.</w:t>
      </w:r>
    </w:p>
    <w:p w:rsidR="001257C0" w:rsidRPr="00E15231" w:rsidRDefault="001257C0" w:rsidP="001257C0">
      <w:pPr>
        <w:ind w:firstLine="709"/>
      </w:pPr>
      <w:r w:rsidRPr="00E15231">
        <w:t xml:space="preserve">37. Главные распорядители средств бюджета </w:t>
      </w:r>
      <w:r>
        <w:t xml:space="preserve">сельского поселения </w:t>
      </w:r>
      <w:r w:rsidRPr="00E15231">
        <w:t xml:space="preserve">не позднее пятого рабочего дня февраля текущего финансового года представляют в орган, </w:t>
      </w:r>
      <w:r w:rsidRPr="00E15231">
        <w:rPr>
          <w:bCs/>
        </w:rPr>
        <w:t>осуществляющий открытие и ведение лицевых счетов,</w:t>
      </w:r>
      <w:r w:rsidRPr="00E15231">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w:t>
      </w:r>
      <w:r w:rsidRPr="00E15231">
        <w:rPr>
          <w:bCs/>
        </w:rPr>
        <w:t xml:space="preserve">указаны </w:t>
      </w:r>
      <w:r w:rsidRPr="00E15231">
        <w:t xml:space="preserve">в приложении </w:t>
      </w:r>
      <w:r w:rsidRPr="00E15231">
        <w:rPr>
          <w:bCs/>
        </w:rPr>
        <w:t xml:space="preserve">10 к Порядку, </w:t>
      </w:r>
      <w:r w:rsidRPr="00E15231">
        <w:t xml:space="preserve">утвержденному </w:t>
      </w:r>
      <w:r w:rsidRPr="00E15231">
        <w:rPr>
          <w:bCs/>
        </w:rPr>
        <w:t>приказом Министерства финансов Российской Федерации № 258н</w:t>
      </w:r>
      <w:r w:rsidRPr="00E15231">
        <w:t xml:space="preserve"> (далее – Информация об объеме лимитов бюджетных обязательств).</w:t>
      </w:r>
    </w:p>
    <w:p w:rsidR="001257C0" w:rsidRPr="00E15231" w:rsidRDefault="001257C0" w:rsidP="001257C0">
      <w:pPr>
        <w:ind w:firstLine="709"/>
      </w:pPr>
      <w:r w:rsidRPr="00E15231">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t xml:space="preserve"> сельского поселения</w:t>
      </w:r>
      <w:r w:rsidRPr="00E15231">
        <w:t>.</w:t>
      </w:r>
    </w:p>
    <w:p w:rsidR="001257C0" w:rsidRPr="00E15231" w:rsidRDefault="001257C0" w:rsidP="001257C0">
      <w:pPr>
        <w:ind w:firstLine="709"/>
      </w:pPr>
      <w:bookmarkStart w:id="21" w:name="Par48"/>
      <w:bookmarkEnd w:id="21"/>
      <w:r w:rsidRPr="00E15231">
        <w:t xml:space="preserve">Орган, </w:t>
      </w:r>
      <w:r w:rsidRPr="00E15231">
        <w:rPr>
          <w:bCs/>
        </w:rPr>
        <w:t>осуществляющий открытие и ведение лицевых счетов,</w:t>
      </w:r>
      <w:r w:rsidRPr="00E15231">
        <w:t xml:space="preserve"> в течение двух рабочих дней после дня предоставления главным распорядителем средств бюджета</w:t>
      </w:r>
      <w:r>
        <w:t xml:space="preserve"> сельского поселения</w:t>
      </w:r>
      <w:r w:rsidRPr="00E15231">
        <w:t xml:space="preserve"> Информации об объеме лимитов бюджетных обязательств проверяет указанную информацию на не превышение суммы, на которую в текущем финансовом году могут быть увеличены бюджетные ассигнования главному распорядителю средств бюджета</w:t>
      </w:r>
      <w:r>
        <w:t xml:space="preserve"> сельского поселения</w:t>
      </w:r>
      <w:r w:rsidRPr="00E15231">
        <w:t xml:space="preserve">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w:t>
      </w:r>
      <w:r>
        <w:t xml:space="preserve"> сельского поселения</w:t>
      </w:r>
      <w:r w:rsidRPr="00E15231">
        <w:t xml:space="preserve">, сформированной органом, </w:t>
      </w:r>
      <w:r w:rsidRPr="00E15231">
        <w:rPr>
          <w:bCs/>
        </w:rPr>
        <w:t>осуществляющим открытие и ведение лицевых счетов,</w:t>
      </w:r>
      <w:r w:rsidRPr="00E15231">
        <w:t xml:space="preserve"> по указанному главному распорядителю средств бюджета</w:t>
      </w:r>
      <w:r>
        <w:t xml:space="preserve"> сельского поселения</w:t>
      </w:r>
      <w:r w:rsidRPr="00E15231">
        <w:t>.</w:t>
      </w:r>
    </w:p>
    <w:p w:rsidR="001257C0" w:rsidRPr="00E15231" w:rsidRDefault="001257C0" w:rsidP="001257C0">
      <w:pPr>
        <w:ind w:firstLine="709"/>
      </w:pPr>
      <w:r w:rsidRPr="00E15231">
        <w:t xml:space="preserve">При положительном результате проверки орган, </w:t>
      </w:r>
      <w:r w:rsidRPr="00E15231">
        <w:rPr>
          <w:bCs/>
        </w:rPr>
        <w:t>осуществляющий открытие и ведение лицевых счетов,</w:t>
      </w:r>
      <w:r w:rsidRPr="00E15231">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E15231">
        <w:rPr>
          <w:bCs/>
        </w:rPr>
        <w:t>осуществляющего открытие и ведение лицевых счетов</w:t>
      </w:r>
      <w:r w:rsidRPr="00E15231">
        <w:t>.</w:t>
      </w:r>
    </w:p>
    <w:p w:rsidR="001257C0" w:rsidRDefault="001257C0" w:rsidP="001257C0">
      <w:pPr>
        <w:ind w:firstLine="709"/>
      </w:pPr>
      <w:r w:rsidRPr="00E15231">
        <w:t xml:space="preserve">Если Информация об объеме лимитов бюджетных обязательств не соответствует требованиям настоящего пункта, орган, </w:t>
      </w:r>
      <w:r w:rsidRPr="00E15231">
        <w:rPr>
          <w:bCs/>
        </w:rPr>
        <w:t>осуществляющий открытие и ведение лицевых счетов,</w:t>
      </w:r>
      <w:r w:rsidRPr="00E15231">
        <w:t xml:space="preserve"> не позднее двух рабочих дней после дня представления Информации об объеме лимитов бюджетных обязательств главным распорядителем средств бюджета</w:t>
      </w:r>
      <w:r>
        <w:t xml:space="preserve"> сельского поселения</w:t>
      </w:r>
      <w:r w:rsidRPr="00E15231">
        <w:t xml:space="preserve"> направляет главному распорядителю средств бюджета </w:t>
      </w:r>
      <w:r>
        <w:t xml:space="preserve">сельского поселения </w:t>
      </w:r>
      <w:r w:rsidRPr="00E15231">
        <w:t>Протокол, в котором указывается причина возврата Информации о неисполненных бюджетных обязательствах.</w:t>
      </w:r>
    </w:p>
    <w:p w:rsidR="001257C0" w:rsidRDefault="001257C0" w:rsidP="001257C0">
      <w:pPr>
        <w:ind w:firstLine="709"/>
      </w:pPr>
    </w:p>
    <w:p w:rsidR="001257C0" w:rsidRDefault="001257C0" w:rsidP="001257C0">
      <w:pPr>
        <w:ind w:firstLine="709"/>
      </w:pPr>
    </w:p>
    <w:p w:rsidR="001257C0" w:rsidRDefault="001257C0" w:rsidP="001257C0">
      <w:pPr>
        <w:ind w:firstLine="709"/>
      </w:pPr>
    </w:p>
    <w:p w:rsidR="001257C0" w:rsidRPr="00E15231" w:rsidRDefault="001257C0" w:rsidP="001257C0">
      <w:pPr>
        <w:pStyle w:val="ConsPlusNormal"/>
        <w:jc w:val="right"/>
        <w:outlineLvl w:val="0"/>
        <w:rPr>
          <w:rFonts w:ascii="Times New Roman" w:hAnsi="Times New Roman" w:cs="Times New Roman"/>
          <w:b/>
          <w:sz w:val="24"/>
          <w:szCs w:val="24"/>
        </w:rPr>
      </w:pPr>
      <w:r w:rsidRPr="00E15231">
        <w:rPr>
          <w:rFonts w:ascii="Times New Roman" w:hAnsi="Times New Roman" w:cs="Times New Roman"/>
          <w:b/>
          <w:sz w:val="24"/>
          <w:szCs w:val="24"/>
        </w:rPr>
        <w:lastRenderedPageBreak/>
        <w:t>Приложение</w:t>
      </w:r>
    </w:p>
    <w:p w:rsidR="001257C0" w:rsidRPr="00E15231" w:rsidRDefault="001257C0" w:rsidP="001257C0">
      <w:pPr>
        <w:pStyle w:val="ConsPlusNormal"/>
        <w:jc w:val="right"/>
        <w:rPr>
          <w:rFonts w:ascii="Times New Roman" w:hAnsi="Times New Roman" w:cs="Times New Roman"/>
          <w:sz w:val="24"/>
          <w:szCs w:val="24"/>
        </w:rPr>
      </w:pPr>
      <w:r w:rsidRPr="00E15231">
        <w:rPr>
          <w:rFonts w:ascii="Times New Roman" w:hAnsi="Times New Roman" w:cs="Times New Roman"/>
          <w:sz w:val="24"/>
          <w:szCs w:val="24"/>
        </w:rPr>
        <w:t>к Порядку</w:t>
      </w:r>
    </w:p>
    <w:p w:rsidR="001257C0" w:rsidRPr="00E15231" w:rsidRDefault="001257C0" w:rsidP="001257C0">
      <w:pPr>
        <w:pStyle w:val="ConsPlusNormal"/>
        <w:jc w:val="right"/>
        <w:rPr>
          <w:rFonts w:ascii="Times New Roman" w:hAnsi="Times New Roman" w:cs="Times New Roman"/>
          <w:sz w:val="24"/>
          <w:szCs w:val="24"/>
        </w:rPr>
      </w:pPr>
      <w:r w:rsidRPr="00E15231">
        <w:rPr>
          <w:rFonts w:ascii="Times New Roman" w:hAnsi="Times New Roman" w:cs="Times New Roman"/>
          <w:sz w:val="24"/>
          <w:szCs w:val="24"/>
        </w:rPr>
        <w:t>учета бюджетных и денежных</w:t>
      </w:r>
    </w:p>
    <w:p w:rsidR="001257C0" w:rsidRPr="00E15231" w:rsidRDefault="001257C0" w:rsidP="001257C0">
      <w:pPr>
        <w:pStyle w:val="ConsPlusNormal"/>
        <w:jc w:val="right"/>
        <w:rPr>
          <w:rFonts w:ascii="Times New Roman" w:hAnsi="Times New Roman" w:cs="Times New Roman"/>
          <w:sz w:val="24"/>
          <w:szCs w:val="24"/>
        </w:rPr>
      </w:pPr>
      <w:r w:rsidRPr="00E15231">
        <w:rPr>
          <w:rFonts w:ascii="Times New Roman" w:hAnsi="Times New Roman" w:cs="Times New Roman"/>
          <w:sz w:val="24"/>
          <w:szCs w:val="24"/>
        </w:rPr>
        <w:t>обязательств получателей средств</w:t>
      </w:r>
    </w:p>
    <w:p w:rsidR="001257C0" w:rsidRPr="00E15231" w:rsidRDefault="001257C0" w:rsidP="001257C0">
      <w:pPr>
        <w:pStyle w:val="ConsPlusNormal"/>
        <w:jc w:val="right"/>
        <w:rPr>
          <w:rFonts w:ascii="Times New Roman" w:hAnsi="Times New Roman" w:cs="Times New Roman"/>
          <w:sz w:val="24"/>
          <w:szCs w:val="24"/>
        </w:rPr>
      </w:pPr>
      <w:r w:rsidRPr="00E15231">
        <w:rPr>
          <w:rFonts w:ascii="Times New Roman" w:hAnsi="Times New Roman" w:cs="Times New Roman"/>
          <w:sz w:val="24"/>
          <w:szCs w:val="24"/>
        </w:rPr>
        <w:t>бюджета</w:t>
      </w:r>
      <w:r>
        <w:rPr>
          <w:rFonts w:ascii="Times New Roman" w:hAnsi="Times New Roman" w:cs="Times New Roman"/>
          <w:sz w:val="24"/>
          <w:szCs w:val="24"/>
        </w:rPr>
        <w:t xml:space="preserve"> </w:t>
      </w:r>
      <w:r w:rsidRPr="001257C0">
        <w:rPr>
          <w:rFonts w:ascii="Times New Roman" w:hAnsi="Times New Roman" w:cs="Times New Roman"/>
          <w:sz w:val="24"/>
          <w:szCs w:val="24"/>
        </w:rPr>
        <w:t>Алексеевского</w:t>
      </w:r>
      <w:r>
        <w:t xml:space="preserve"> </w:t>
      </w:r>
      <w:r>
        <w:rPr>
          <w:rFonts w:ascii="Times New Roman" w:hAnsi="Times New Roman" w:cs="Times New Roman"/>
          <w:sz w:val="24"/>
          <w:szCs w:val="24"/>
        </w:rPr>
        <w:t>сельского поселения</w:t>
      </w:r>
    </w:p>
    <w:p w:rsidR="001257C0" w:rsidRPr="00E15231" w:rsidRDefault="001257C0" w:rsidP="001257C0">
      <w:pPr>
        <w:pStyle w:val="ConsPlusNormal"/>
        <w:jc w:val="right"/>
        <w:rPr>
          <w:rFonts w:ascii="Times New Roman" w:hAnsi="Times New Roman" w:cs="Times New Roman"/>
          <w:sz w:val="24"/>
          <w:szCs w:val="24"/>
        </w:rPr>
      </w:pPr>
      <w:r w:rsidRPr="00E15231">
        <w:rPr>
          <w:rFonts w:ascii="Times New Roman" w:hAnsi="Times New Roman" w:cs="Times New Roman"/>
          <w:sz w:val="24"/>
          <w:szCs w:val="24"/>
        </w:rPr>
        <w:t>Чамзинского муниципального района</w:t>
      </w:r>
    </w:p>
    <w:p w:rsidR="001257C0" w:rsidRPr="00E15231" w:rsidRDefault="001257C0" w:rsidP="001257C0">
      <w:pPr>
        <w:pStyle w:val="ConsPlusNormal"/>
        <w:jc w:val="right"/>
        <w:rPr>
          <w:rFonts w:ascii="Times New Roman" w:hAnsi="Times New Roman" w:cs="Times New Roman"/>
          <w:sz w:val="24"/>
          <w:szCs w:val="24"/>
        </w:rPr>
      </w:pPr>
      <w:r w:rsidRPr="00E15231">
        <w:rPr>
          <w:rFonts w:ascii="Times New Roman" w:hAnsi="Times New Roman" w:cs="Times New Roman"/>
          <w:sz w:val="24"/>
          <w:szCs w:val="24"/>
        </w:rPr>
        <w:t>Республики Мордовия</w:t>
      </w:r>
    </w:p>
    <w:p w:rsidR="001257C0" w:rsidRPr="00E15231" w:rsidRDefault="001257C0" w:rsidP="001257C0">
      <w:pPr>
        <w:pStyle w:val="ConsPlusNormal"/>
        <w:jc w:val="center"/>
        <w:rPr>
          <w:rFonts w:ascii="Times New Roman" w:hAnsi="Times New Roman" w:cs="Times New Roman"/>
          <w:b/>
          <w:sz w:val="24"/>
          <w:szCs w:val="24"/>
        </w:rPr>
      </w:pPr>
    </w:p>
    <w:p w:rsidR="001257C0" w:rsidRPr="00E15231" w:rsidRDefault="001257C0" w:rsidP="001257C0">
      <w:pPr>
        <w:pStyle w:val="ConsPlusNormal"/>
        <w:jc w:val="center"/>
        <w:rPr>
          <w:rFonts w:ascii="Times New Roman" w:hAnsi="Times New Roman" w:cs="Times New Roman"/>
          <w:b/>
          <w:sz w:val="24"/>
          <w:szCs w:val="24"/>
        </w:rPr>
      </w:pPr>
      <w:r w:rsidRPr="00E15231">
        <w:rPr>
          <w:rFonts w:ascii="Times New Roman" w:hAnsi="Times New Roman" w:cs="Times New Roman"/>
          <w:b/>
          <w:sz w:val="24"/>
          <w:szCs w:val="24"/>
        </w:rPr>
        <w:t>Перечень</w:t>
      </w:r>
    </w:p>
    <w:p w:rsidR="001257C0" w:rsidRPr="00E15231" w:rsidRDefault="001257C0" w:rsidP="001257C0">
      <w:pPr>
        <w:pStyle w:val="ConsPlusNormal"/>
        <w:jc w:val="center"/>
        <w:rPr>
          <w:rFonts w:ascii="Times New Roman" w:hAnsi="Times New Roman" w:cs="Times New Roman"/>
          <w:b/>
          <w:sz w:val="24"/>
          <w:szCs w:val="24"/>
        </w:rPr>
      </w:pPr>
      <w:r w:rsidRPr="00E15231">
        <w:rPr>
          <w:rFonts w:ascii="Times New Roman" w:hAnsi="Times New Roman"/>
          <w:sz w:val="24"/>
          <w:szCs w:val="24"/>
        </w:rPr>
        <w:t xml:space="preserve">документов, на основании которых возникают бюджетные обязательства получателей средств бюджета </w:t>
      </w:r>
      <w:r w:rsidRPr="001257C0">
        <w:rPr>
          <w:rFonts w:ascii="Times New Roman" w:hAnsi="Times New Roman" w:cs="Times New Roman"/>
          <w:sz w:val="24"/>
          <w:szCs w:val="24"/>
        </w:rPr>
        <w:t>Алексеевского</w:t>
      </w:r>
      <w:r>
        <w:t xml:space="preserve"> </w:t>
      </w:r>
      <w:r>
        <w:rPr>
          <w:rFonts w:ascii="Times New Roman" w:hAnsi="Times New Roman"/>
          <w:sz w:val="24"/>
          <w:szCs w:val="24"/>
        </w:rPr>
        <w:t xml:space="preserve">сельского поселения </w:t>
      </w:r>
      <w:r w:rsidRPr="00E15231">
        <w:rPr>
          <w:rFonts w:ascii="Times New Roman" w:hAnsi="Times New Roman"/>
          <w:sz w:val="24"/>
          <w:szCs w:val="24"/>
        </w:rPr>
        <w:t xml:space="preserve">Чамзинского муниципального района Республики Мордовия, и документов, подтверждающих возникновение денежных обязательств получателей средств бюджета </w:t>
      </w:r>
      <w:r w:rsidRPr="001257C0">
        <w:rPr>
          <w:rFonts w:ascii="Times New Roman" w:hAnsi="Times New Roman" w:cs="Times New Roman"/>
          <w:sz w:val="24"/>
          <w:szCs w:val="24"/>
        </w:rPr>
        <w:t>Алексеевского</w:t>
      </w:r>
      <w:r>
        <w:t xml:space="preserve"> </w:t>
      </w:r>
      <w:r>
        <w:rPr>
          <w:rFonts w:ascii="Times New Roman" w:hAnsi="Times New Roman"/>
          <w:sz w:val="24"/>
          <w:szCs w:val="24"/>
        </w:rPr>
        <w:t xml:space="preserve">сельского поселения </w:t>
      </w:r>
      <w:r w:rsidRPr="00E15231">
        <w:rPr>
          <w:rFonts w:ascii="Times New Roman" w:hAnsi="Times New Roman"/>
          <w:sz w:val="24"/>
          <w:szCs w:val="24"/>
        </w:rPr>
        <w:t>Чамзинского муниципального района Республики Мордовия</w:t>
      </w:r>
    </w:p>
    <w:p w:rsidR="001257C0" w:rsidRPr="00E15231" w:rsidRDefault="001257C0" w:rsidP="001257C0">
      <w:pPr>
        <w:ind w:firstLine="709"/>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4252"/>
        <w:gridCol w:w="4820"/>
      </w:tblGrid>
      <w:tr w:rsidR="00CC255B" w:rsidRPr="00CA1A8D" w:rsidTr="00541F3B">
        <w:tc>
          <w:tcPr>
            <w:tcW w:w="710" w:type="dxa"/>
          </w:tcPr>
          <w:p w:rsidR="00CC255B" w:rsidRPr="00CA1A8D" w:rsidRDefault="00CC255B" w:rsidP="00541F3B">
            <w:pPr>
              <w:ind w:firstLine="0"/>
              <w:jc w:val="center"/>
              <w:outlineLvl w:val="1"/>
            </w:pPr>
            <w:bookmarkStart w:id="22" w:name="_Hlk91689128"/>
            <w:bookmarkEnd w:id="3"/>
            <w:r>
              <w:t>№ п</w:t>
            </w:r>
            <w:r w:rsidRPr="00CA1A8D">
              <w:t>/п</w:t>
            </w:r>
          </w:p>
        </w:tc>
        <w:tc>
          <w:tcPr>
            <w:tcW w:w="4252" w:type="dxa"/>
          </w:tcPr>
          <w:p w:rsidR="00CC255B" w:rsidRPr="00CA1A8D" w:rsidRDefault="00CC255B" w:rsidP="00541F3B">
            <w:pPr>
              <w:jc w:val="center"/>
            </w:pPr>
            <w:r w:rsidRPr="00CA1A8D">
              <w:t xml:space="preserve">Документ, на основании которого возникает бюджетное обязательство получателя средств бюджета </w:t>
            </w:r>
            <w:r w:rsidR="00E12FD2">
              <w:rPr>
                <w:rFonts w:ascii="Times New Roman" w:hAnsi="Times New Roman" w:cs="Times New Roman"/>
              </w:rPr>
              <w:t>Алексеевского</w:t>
            </w:r>
            <w:r w:rsidRPr="00CA1A8D">
              <w:rPr>
                <w:rFonts w:ascii="Times New Roman" w:hAnsi="Times New Roman" w:cs="Times New Roman"/>
              </w:rPr>
              <w:t xml:space="preserve"> </w:t>
            </w:r>
            <w:r w:rsidRPr="00CA1A8D">
              <w:t>сельского поселения Чамзинского муниципального района Республики Мордовия</w:t>
            </w:r>
          </w:p>
        </w:tc>
        <w:tc>
          <w:tcPr>
            <w:tcW w:w="4820" w:type="dxa"/>
          </w:tcPr>
          <w:p w:rsidR="00CC255B" w:rsidRPr="00CA1A8D" w:rsidRDefault="00CC255B" w:rsidP="00541F3B">
            <w:pPr>
              <w:jc w:val="center"/>
            </w:pPr>
            <w:r w:rsidRPr="00CA1A8D">
              <w:t xml:space="preserve">Документ, подтверждающий возникновение денежного обязательства получателя средств бюджета </w:t>
            </w:r>
            <w:r w:rsidR="00E12FD2">
              <w:rPr>
                <w:rFonts w:ascii="Times New Roman" w:hAnsi="Times New Roman" w:cs="Times New Roman"/>
              </w:rPr>
              <w:t xml:space="preserve">Алексеевского </w:t>
            </w:r>
            <w:r w:rsidRPr="00CA1A8D">
              <w:t>сельского поселения Чамзинского муниципального района Республики Мордовия</w:t>
            </w:r>
          </w:p>
        </w:tc>
      </w:tr>
      <w:tr w:rsidR="00CC255B" w:rsidRPr="00CA1A8D" w:rsidTr="00541F3B">
        <w:tc>
          <w:tcPr>
            <w:tcW w:w="710" w:type="dxa"/>
          </w:tcPr>
          <w:p w:rsidR="00CC255B" w:rsidRPr="00CA1A8D" w:rsidRDefault="00CC255B" w:rsidP="00541F3B">
            <w:pPr>
              <w:pStyle w:val="af"/>
              <w:ind w:firstLine="0"/>
              <w:jc w:val="center"/>
            </w:pPr>
            <w:r>
              <w:t>1</w:t>
            </w:r>
          </w:p>
        </w:tc>
        <w:tc>
          <w:tcPr>
            <w:tcW w:w="4252" w:type="dxa"/>
          </w:tcPr>
          <w:p w:rsidR="00CC255B" w:rsidRPr="00CA1A8D" w:rsidRDefault="00CC255B" w:rsidP="00541F3B">
            <w:pPr>
              <w:jc w:val="center"/>
            </w:pPr>
            <w:r w:rsidRPr="00CA1A8D">
              <w:t>2</w:t>
            </w:r>
          </w:p>
        </w:tc>
        <w:tc>
          <w:tcPr>
            <w:tcW w:w="4820" w:type="dxa"/>
          </w:tcPr>
          <w:p w:rsidR="00CC255B" w:rsidRPr="00CA1A8D" w:rsidRDefault="00CC255B" w:rsidP="00541F3B">
            <w:pPr>
              <w:jc w:val="center"/>
            </w:pPr>
            <w:r w:rsidRPr="00CA1A8D">
              <w:t>3</w:t>
            </w:r>
          </w:p>
        </w:tc>
      </w:tr>
      <w:tr w:rsidR="00CC255B" w:rsidRPr="00CA1A8D" w:rsidTr="00541F3B">
        <w:tc>
          <w:tcPr>
            <w:tcW w:w="710" w:type="dxa"/>
          </w:tcPr>
          <w:p w:rsidR="00CC255B" w:rsidRPr="00CA1A8D" w:rsidRDefault="00CC255B" w:rsidP="00541F3B">
            <w:pPr>
              <w:ind w:firstLine="0"/>
              <w:jc w:val="center"/>
              <w:outlineLvl w:val="1"/>
            </w:pPr>
            <w:r>
              <w:t>1</w:t>
            </w:r>
          </w:p>
        </w:tc>
        <w:tc>
          <w:tcPr>
            <w:tcW w:w="4252" w:type="dxa"/>
          </w:tcPr>
          <w:p w:rsidR="00CC255B" w:rsidRPr="00CA1A8D" w:rsidRDefault="00CC255B" w:rsidP="00541F3B">
            <w:r w:rsidRPr="00CA1A8D">
              <w:t>Извещение об осуществлении закупки, за исключением извещений об осуществлении закупок, указанных в пункте 15 настоящего перечня</w:t>
            </w:r>
          </w:p>
        </w:tc>
        <w:tc>
          <w:tcPr>
            <w:tcW w:w="4820" w:type="dxa"/>
          </w:tcPr>
          <w:p w:rsidR="00CC255B" w:rsidRPr="00CA1A8D" w:rsidRDefault="00CC255B" w:rsidP="00541F3B">
            <w:r w:rsidRPr="00CA1A8D">
              <w:t>Формирование денежного обязательства не предусматривается</w:t>
            </w:r>
          </w:p>
        </w:tc>
      </w:tr>
      <w:tr w:rsidR="00CC255B" w:rsidRPr="00CA1A8D" w:rsidTr="00541F3B">
        <w:tc>
          <w:tcPr>
            <w:tcW w:w="710" w:type="dxa"/>
          </w:tcPr>
          <w:p w:rsidR="00CC255B" w:rsidRPr="00CA1A8D" w:rsidRDefault="00CC255B" w:rsidP="00541F3B">
            <w:pPr>
              <w:ind w:firstLine="0"/>
              <w:jc w:val="center"/>
              <w:outlineLvl w:val="1"/>
            </w:pPr>
            <w:r>
              <w:t>2</w:t>
            </w:r>
          </w:p>
        </w:tc>
        <w:tc>
          <w:tcPr>
            <w:tcW w:w="4252" w:type="dxa"/>
          </w:tcPr>
          <w:p w:rsidR="00CC255B" w:rsidRPr="00CA1A8D" w:rsidRDefault="00CC255B" w:rsidP="00541F3B">
            <w:r w:rsidRPr="00CA1A8D">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15 настоящего перечня </w:t>
            </w:r>
          </w:p>
        </w:tc>
        <w:tc>
          <w:tcPr>
            <w:tcW w:w="4820" w:type="dxa"/>
          </w:tcPr>
          <w:p w:rsidR="00CC255B" w:rsidRPr="00CA1A8D" w:rsidRDefault="00CC255B" w:rsidP="00541F3B">
            <w:r w:rsidRPr="00CA1A8D">
              <w:t>Формирование денежного обязательства не предусматривается</w:t>
            </w:r>
          </w:p>
        </w:tc>
      </w:tr>
      <w:tr w:rsidR="00CC255B" w:rsidRPr="00CA1A8D" w:rsidTr="00541F3B">
        <w:tc>
          <w:tcPr>
            <w:tcW w:w="710" w:type="dxa"/>
          </w:tcPr>
          <w:p w:rsidR="00CC255B" w:rsidRPr="00CA1A8D" w:rsidRDefault="00CC255B" w:rsidP="00541F3B">
            <w:pPr>
              <w:ind w:firstLine="0"/>
              <w:jc w:val="center"/>
              <w:outlineLvl w:val="1"/>
            </w:pPr>
            <w:r>
              <w:t>3</w:t>
            </w:r>
          </w:p>
        </w:tc>
        <w:tc>
          <w:tcPr>
            <w:tcW w:w="4252" w:type="dxa"/>
          </w:tcPr>
          <w:p w:rsidR="00CC255B" w:rsidRPr="00CA1A8D" w:rsidRDefault="00CC255B" w:rsidP="00541F3B">
            <w:r w:rsidRPr="00CA1A8D">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20" w:type="dxa"/>
          </w:tcPr>
          <w:p w:rsidR="00CC255B" w:rsidRPr="00CA1A8D" w:rsidRDefault="00CC255B" w:rsidP="00541F3B">
            <w:r w:rsidRPr="00CA1A8D">
              <w:t>Формирование денежного обязательства не предусматривается</w:t>
            </w:r>
          </w:p>
        </w:tc>
      </w:tr>
      <w:tr w:rsidR="00CC255B" w:rsidRPr="00CA1A8D" w:rsidTr="00541F3B">
        <w:tc>
          <w:tcPr>
            <w:tcW w:w="710" w:type="dxa"/>
          </w:tcPr>
          <w:p w:rsidR="00CC255B" w:rsidRPr="00CA1A8D" w:rsidRDefault="00CC255B" w:rsidP="00541F3B">
            <w:pPr>
              <w:ind w:firstLine="0"/>
              <w:jc w:val="center"/>
              <w:outlineLvl w:val="1"/>
            </w:pPr>
            <w:r>
              <w:t>4</w:t>
            </w:r>
          </w:p>
        </w:tc>
        <w:tc>
          <w:tcPr>
            <w:tcW w:w="4252" w:type="dxa"/>
          </w:tcPr>
          <w:p w:rsidR="00CC255B" w:rsidRPr="00CA1A8D" w:rsidRDefault="00CC255B" w:rsidP="00541F3B">
            <w:r w:rsidRPr="00CA1A8D">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20" w:type="dxa"/>
          </w:tcPr>
          <w:p w:rsidR="00CC255B" w:rsidRPr="00CA1A8D" w:rsidRDefault="00CC255B" w:rsidP="00541F3B">
            <w:r w:rsidRPr="00CA1A8D">
              <w:t>Формирование денежного обязательства не предусматривается</w:t>
            </w:r>
          </w:p>
        </w:tc>
      </w:tr>
      <w:tr w:rsidR="00CC255B" w:rsidRPr="00CA1A8D" w:rsidTr="00541F3B">
        <w:trPr>
          <w:trHeight w:val="276"/>
        </w:trPr>
        <w:tc>
          <w:tcPr>
            <w:tcW w:w="710" w:type="dxa"/>
            <w:vMerge w:val="restart"/>
          </w:tcPr>
          <w:p w:rsidR="00CC255B" w:rsidRPr="00CA1A8D" w:rsidRDefault="00CC255B" w:rsidP="00541F3B">
            <w:pPr>
              <w:ind w:firstLine="0"/>
              <w:jc w:val="center"/>
              <w:outlineLvl w:val="1"/>
            </w:pPr>
            <w:r>
              <w:t>5</w:t>
            </w:r>
          </w:p>
        </w:tc>
        <w:tc>
          <w:tcPr>
            <w:tcW w:w="4252" w:type="dxa"/>
            <w:vMerge w:val="restart"/>
          </w:tcPr>
          <w:p w:rsidR="00CC255B" w:rsidRPr="00CA1A8D" w:rsidRDefault="00CC255B" w:rsidP="00541F3B">
            <w:pPr>
              <w:ind w:firstLine="0"/>
            </w:pPr>
            <w:r w:rsidRPr="00CA1A8D">
              <w:t xml:space="preserve">Муниципальный контракт (договор) на поставку товаров, выполнение работ, оказание услуг для обеспечения нужд </w:t>
            </w:r>
            <w:r w:rsidR="00883D40">
              <w:rPr>
                <w:rFonts w:ascii="Times New Roman" w:hAnsi="Times New Roman" w:cs="Times New Roman"/>
              </w:rPr>
              <w:lastRenderedPageBreak/>
              <w:t>Алексеевского</w:t>
            </w:r>
            <w:r w:rsidRPr="00CA1A8D">
              <w:rPr>
                <w:rFonts w:ascii="Times New Roman" w:hAnsi="Times New Roman" w:cs="Times New Roman"/>
              </w:rPr>
              <w:t xml:space="preserve"> </w:t>
            </w:r>
            <w:r w:rsidRPr="00CA1A8D">
              <w:t>сельского поселения Чамзинского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15 настоящего перечня</w:t>
            </w:r>
          </w:p>
        </w:tc>
        <w:tc>
          <w:tcPr>
            <w:tcW w:w="4820" w:type="dxa"/>
            <w:vMerge w:val="restart"/>
          </w:tcPr>
          <w:p w:rsidR="00CC255B" w:rsidRPr="00CA1A8D" w:rsidRDefault="00CC255B" w:rsidP="00541F3B">
            <w:r w:rsidRPr="00CA1A8D">
              <w:lastRenderedPageBreak/>
              <w:t xml:space="preserve">Муниципальный контракт (в случае осуществления авансовых платежей в соответствии с условиями муниципального </w:t>
            </w:r>
            <w:r w:rsidRPr="00CA1A8D">
              <w:lastRenderedPageBreak/>
              <w:t>контракта, внесение арендной платы по муниципальному контракту), если условиями такого муниципального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C255B" w:rsidRPr="00CA1A8D" w:rsidTr="00541F3B">
        <w:trPr>
          <w:trHeight w:val="276"/>
        </w:trPr>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vMerge/>
          </w:tcPr>
          <w:p w:rsidR="00CC255B" w:rsidRPr="00CA1A8D" w:rsidRDefault="00CC255B" w:rsidP="00541F3B"/>
        </w:tc>
      </w:tr>
      <w:tr w:rsidR="00CC255B" w:rsidRPr="00CA1A8D" w:rsidTr="00541F3B">
        <w:trPr>
          <w:trHeight w:val="276"/>
        </w:trPr>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vMerge/>
          </w:tcPr>
          <w:p w:rsidR="00CC255B" w:rsidRPr="00E15231" w:rsidRDefault="00CC255B" w:rsidP="00541F3B"/>
        </w:tc>
      </w:tr>
      <w:tr w:rsidR="00CC255B" w:rsidRPr="00CA1A8D" w:rsidTr="00541F3B">
        <w:trPr>
          <w:trHeight w:val="276"/>
        </w:trPr>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vMerge/>
          </w:tcPr>
          <w:p w:rsidR="00CC255B" w:rsidRPr="00CA1A8D" w:rsidRDefault="00CC255B" w:rsidP="00541F3B"/>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Документ о приемке поставленных товаров, выполненных работ (их результатов, в том числе этапов), оказанных услуг</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Счет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Счет-фактура</w:t>
            </w:r>
          </w:p>
        </w:tc>
      </w:tr>
      <w:tr w:rsidR="00CC255B" w:rsidRPr="00CA1A8D" w:rsidTr="00541F3B">
        <w:trPr>
          <w:trHeight w:val="276"/>
        </w:trPr>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vMerge w:val="restart"/>
          </w:tcPr>
          <w:p w:rsidR="00CC255B" w:rsidRPr="00CA1A8D" w:rsidRDefault="00CC255B" w:rsidP="00541F3B">
            <w:r w:rsidRPr="00CA1A8D">
              <w:t xml:space="preserve">Иной документ, подтверждающий возникновение денежного обязательства по бюджетному обязательству получателя средств бюджета </w:t>
            </w:r>
            <w:r w:rsidR="00E12FD2">
              <w:rPr>
                <w:rFonts w:ascii="Times New Roman" w:hAnsi="Times New Roman" w:cs="Times New Roman"/>
              </w:rPr>
              <w:t>Алексеевского</w:t>
            </w:r>
            <w:r w:rsidRPr="00CA1A8D">
              <w:rPr>
                <w:rFonts w:ascii="Times New Roman" w:hAnsi="Times New Roman" w:cs="Times New Roman"/>
              </w:rPr>
              <w:t xml:space="preserve"> </w:t>
            </w:r>
            <w:r w:rsidRPr="00CA1A8D">
              <w:t>сельского поселения Чамзинского муниципального района Республики Мордовия (далее – получатель средств бюджета сельского поселения), возникшему на основании муниципального контракта.</w:t>
            </w:r>
          </w:p>
        </w:tc>
      </w:tr>
      <w:tr w:rsidR="00CC255B" w:rsidRPr="00CA1A8D" w:rsidTr="00541F3B">
        <w:trPr>
          <w:trHeight w:val="276"/>
        </w:trPr>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vMerge/>
          </w:tcPr>
          <w:p w:rsidR="00CC255B" w:rsidRPr="00CA1A8D" w:rsidRDefault="00CC255B" w:rsidP="00541F3B"/>
        </w:tc>
      </w:tr>
      <w:tr w:rsidR="00CC255B" w:rsidRPr="00CA1A8D" w:rsidTr="00541F3B">
        <w:trPr>
          <w:trHeight w:val="276"/>
        </w:trPr>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vMerge/>
          </w:tcPr>
          <w:p w:rsidR="00CC255B" w:rsidRPr="00CA1A8D" w:rsidRDefault="00CC255B" w:rsidP="00541F3B"/>
        </w:tc>
      </w:tr>
      <w:tr w:rsidR="00CC255B" w:rsidRPr="00CA1A8D" w:rsidTr="00541F3B">
        <w:trPr>
          <w:trHeight w:val="276"/>
        </w:trPr>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vMerge/>
          </w:tcPr>
          <w:p w:rsidR="00CC255B" w:rsidRPr="00CA1A8D" w:rsidRDefault="00CC255B" w:rsidP="00541F3B"/>
        </w:tc>
      </w:tr>
      <w:tr w:rsidR="00CC255B" w:rsidRPr="00CA1A8D" w:rsidTr="00541F3B">
        <w:tc>
          <w:tcPr>
            <w:tcW w:w="710" w:type="dxa"/>
            <w:vMerge w:val="restart"/>
          </w:tcPr>
          <w:p w:rsidR="00CC255B" w:rsidRPr="00CA1A8D" w:rsidRDefault="00CC255B" w:rsidP="00541F3B">
            <w:pPr>
              <w:ind w:firstLine="0"/>
              <w:jc w:val="center"/>
              <w:outlineLvl w:val="1"/>
            </w:pPr>
            <w:r>
              <w:t>6</w:t>
            </w:r>
          </w:p>
        </w:tc>
        <w:tc>
          <w:tcPr>
            <w:tcW w:w="4252" w:type="dxa"/>
            <w:vMerge w:val="restart"/>
          </w:tcPr>
          <w:p w:rsidR="00CC255B" w:rsidRPr="00CA1A8D" w:rsidRDefault="00CC255B" w:rsidP="00541F3B">
            <w:pPr>
              <w:outlineLvl w:val="1"/>
            </w:pPr>
            <w:r w:rsidRPr="00CA1A8D">
              <w:t xml:space="preserve">Муниципальный контракт (договор) на поставку товаров, выполнение работ, оказание услуг для обеспечения нужд </w:t>
            </w:r>
            <w:r w:rsidR="00883D40">
              <w:rPr>
                <w:rFonts w:ascii="Times New Roman" w:hAnsi="Times New Roman" w:cs="Times New Roman"/>
              </w:rPr>
              <w:t>Алексеевского</w:t>
            </w:r>
            <w:r w:rsidRPr="00CA1A8D">
              <w:rPr>
                <w:rFonts w:ascii="Times New Roman" w:hAnsi="Times New Roman" w:cs="Times New Roman"/>
              </w:rPr>
              <w:t xml:space="preserve"> </w:t>
            </w:r>
            <w:r w:rsidRPr="00CA1A8D">
              <w:t>сельского поселения Чамзинского муниципального района 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муниципальных контрактов (договоров), указанных в пункте 15 настоящего перечня</w:t>
            </w:r>
          </w:p>
        </w:tc>
        <w:tc>
          <w:tcPr>
            <w:tcW w:w="4820" w:type="dxa"/>
          </w:tcPr>
          <w:p w:rsidR="00CC255B" w:rsidRPr="00CA1A8D" w:rsidRDefault="00CC255B" w:rsidP="00541F3B">
            <w:r w:rsidRPr="00CA1A8D">
              <w:t>Акт выполненных работ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Акт об оказании услуг</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E15231" w:rsidRDefault="00CC255B" w:rsidP="00541F3B">
            <w:r w:rsidRPr="00CA1A8D">
              <w:t>Акт приема-передачи</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Справка-расчет или иной документ, являющийся основанием для оплаты неустойки</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Счет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Счет-фактура</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 xml:space="preserve">Товарная </w:t>
            </w:r>
            <w:hyperlink r:id="rId10" w:history="1">
              <w:r w:rsidRPr="00CA1A8D">
                <w:t>накладная</w:t>
              </w:r>
            </w:hyperlink>
            <w:r w:rsidRPr="00CA1A8D">
              <w:t xml:space="preserve"> (унифицированная форма      № ТОРГ-12) (ф. 0330212)</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Универсальный передаточный документ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Чек</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муниципального контракта (договора)</w:t>
            </w:r>
          </w:p>
        </w:tc>
      </w:tr>
      <w:tr w:rsidR="00CC255B" w:rsidRPr="00CA1A8D" w:rsidTr="00541F3B">
        <w:tc>
          <w:tcPr>
            <w:tcW w:w="710" w:type="dxa"/>
            <w:vMerge w:val="restart"/>
          </w:tcPr>
          <w:p w:rsidR="00CC255B" w:rsidRPr="00CA1A8D" w:rsidRDefault="00CC255B" w:rsidP="00541F3B">
            <w:pPr>
              <w:ind w:firstLine="0"/>
              <w:jc w:val="center"/>
              <w:outlineLvl w:val="1"/>
            </w:pPr>
            <w:r>
              <w:t>7</w:t>
            </w:r>
          </w:p>
        </w:tc>
        <w:tc>
          <w:tcPr>
            <w:tcW w:w="4252" w:type="dxa"/>
            <w:vMerge w:val="restart"/>
          </w:tcPr>
          <w:p w:rsidR="00CC255B" w:rsidRPr="00CA1A8D" w:rsidRDefault="00CC255B" w:rsidP="00541F3B">
            <w:r w:rsidRPr="00CA1A8D">
              <w:t xml:space="preserve">Соглашение о предоставлении из бюджета </w:t>
            </w:r>
            <w:r w:rsidR="00883D40">
              <w:rPr>
                <w:rFonts w:ascii="Times New Roman" w:hAnsi="Times New Roman" w:cs="Times New Roman"/>
              </w:rPr>
              <w:t>Алексеевского</w:t>
            </w:r>
            <w:r w:rsidRPr="00CA1A8D">
              <w:rPr>
                <w:rFonts w:ascii="Times New Roman" w:hAnsi="Times New Roman" w:cs="Times New Roman"/>
              </w:rPr>
              <w:t xml:space="preserve"> </w:t>
            </w:r>
            <w:r w:rsidRPr="00CA1A8D">
              <w:t xml:space="preserve">сельского </w:t>
            </w:r>
            <w:r w:rsidRPr="00CA1A8D">
              <w:lastRenderedPageBreak/>
              <w:t>поселения Чамзинского муниципального района Республики Мордовия (далее – бюджет сельского поселения) межбюджетных трансфертов бюджетам муниципальных образований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820" w:type="dxa"/>
          </w:tcPr>
          <w:p w:rsidR="00CC255B" w:rsidRPr="00CA1A8D" w:rsidRDefault="00CC255B" w:rsidP="00541F3B">
            <w:r w:rsidRPr="00CA1A8D">
              <w:lastRenderedPageBreak/>
              <w:t xml:space="preserve">График перечисления межбюджетного трансферта, предусмотренный соглашением о </w:t>
            </w:r>
            <w:r w:rsidRPr="00CA1A8D">
              <w:lastRenderedPageBreak/>
              <w:t>предоставлении межбюджетного трансферта</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Заявка на перечисление межбюджетного трансферта из бюджета сельского поселения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бюджета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соглашения о предоставлении межбюджетного трансферта</w:t>
            </w:r>
          </w:p>
        </w:tc>
      </w:tr>
      <w:tr w:rsidR="00CC255B" w:rsidRPr="00CA1A8D" w:rsidTr="00541F3B">
        <w:tc>
          <w:tcPr>
            <w:tcW w:w="710" w:type="dxa"/>
            <w:vMerge w:val="restart"/>
          </w:tcPr>
          <w:p w:rsidR="00CC255B" w:rsidRPr="00CA1A8D" w:rsidRDefault="00CC255B" w:rsidP="00541F3B">
            <w:pPr>
              <w:ind w:firstLine="0"/>
              <w:jc w:val="center"/>
              <w:outlineLvl w:val="1"/>
            </w:pPr>
            <w:r>
              <w:t>8</w:t>
            </w:r>
          </w:p>
        </w:tc>
        <w:tc>
          <w:tcPr>
            <w:tcW w:w="4252" w:type="dxa"/>
            <w:vMerge w:val="restart"/>
          </w:tcPr>
          <w:p w:rsidR="00CC255B" w:rsidRPr="00CA1A8D" w:rsidRDefault="00CC255B" w:rsidP="00541F3B">
            <w:pPr>
              <w:outlineLvl w:val="1"/>
            </w:pPr>
            <w:r w:rsidRPr="00CA1A8D">
              <w:t xml:space="preserve">Правовой акт, предусматривающий предоставление из бюджета сельского поселения 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правовой акт о предоставлении межбюджетного трансферта), за исключением </w:t>
            </w:r>
            <w:r w:rsidRPr="00CA1A8D">
              <w:lastRenderedPageBreak/>
              <w:t>правовых актов, указанных в пункте 15 настоящего перечня</w:t>
            </w:r>
          </w:p>
        </w:tc>
        <w:tc>
          <w:tcPr>
            <w:tcW w:w="4820" w:type="dxa"/>
          </w:tcPr>
          <w:p w:rsidR="00CC255B" w:rsidRPr="00CA1A8D" w:rsidRDefault="00CC255B" w:rsidP="00541F3B">
            <w:r w:rsidRPr="00CA1A8D">
              <w:lastRenderedPageBreak/>
              <w:t xml:space="preserve">Заявка на перечисление межбюджетного трансферта из бюджета сельского поселения бюджетам муниципальных образований по форме, установленной в соответствии с порядком (правилами) предоставления межбюджетного трансферта </w:t>
            </w:r>
          </w:p>
          <w:p w:rsidR="00CC255B" w:rsidRPr="00CA1A8D" w:rsidRDefault="00CC255B" w:rsidP="00541F3B"/>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w:t>
            </w:r>
            <w:r w:rsidRPr="00CA1A8D">
              <w:lastRenderedPageBreak/>
              <w:t>межбюджетные трансферты</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правового акта о предоставлении межбюджетного трансферта</w:t>
            </w:r>
          </w:p>
        </w:tc>
      </w:tr>
      <w:tr w:rsidR="00CC255B" w:rsidRPr="00CA1A8D" w:rsidTr="00541F3B">
        <w:tc>
          <w:tcPr>
            <w:tcW w:w="710" w:type="dxa"/>
            <w:vMerge w:val="restart"/>
          </w:tcPr>
          <w:p w:rsidR="00CC255B" w:rsidRPr="00CA1A8D" w:rsidRDefault="00CC255B" w:rsidP="00541F3B">
            <w:pPr>
              <w:ind w:firstLine="0"/>
              <w:jc w:val="center"/>
              <w:outlineLvl w:val="1"/>
            </w:pPr>
            <w:r>
              <w:t>9</w:t>
            </w:r>
          </w:p>
        </w:tc>
        <w:tc>
          <w:tcPr>
            <w:tcW w:w="4252" w:type="dxa"/>
            <w:vMerge w:val="restart"/>
          </w:tcPr>
          <w:p w:rsidR="00CC255B" w:rsidRPr="000B37FA" w:rsidRDefault="00CC255B" w:rsidP="00541F3B">
            <w:r w:rsidRPr="000B37FA">
              <w:t>Договор (соглашение) о предоставлении субсидии муниципальному бюджетному или авт</w:t>
            </w:r>
            <w:r w:rsidR="00883D40">
              <w:t>ономному учреждению Алексеевского</w:t>
            </w:r>
            <w:r w:rsidRPr="000B37FA">
              <w:t xml:space="preserve"> сельского поселения Чамзинского муниципального района Республики Мордовия, сведения о котором подлежат либо не подлежат включению в реестр соглашений</w:t>
            </w:r>
          </w:p>
        </w:tc>
        <w:tc>
          <w:tcPr>
            <w:tcW w:w="4820" w:type="dxa"/>
          </w:tcPr>
          <w:p w:rsidR="00CC255B" w:rsidRPr="000B37FA" w:rsidRDefault="00CC255B" w:rsidP="00541F3B">
            <w:r w:rsidRPr="000B37FA">
              <w:t>График перечисления субсидии, предусмотренный договором (соглашением) о предоставлении субсидии муниципальному бюджетному или авт</w:t>
            </w:r>
            <w:r w:rsidR="00883D40">
              <w:t>ономному учреждению Алексеевского</w:t>
            </w:r>
            <w:r w:rsidRPr="000B37FA">
              <w:t xml:space="preserve"> сельского поселения Чамзинского муниципального района Республики Мордовия</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Предварительный отчет о выполнении муниципального задания (ф. 0506501)</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 xml:space="preserve">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(соглашения) о предоставлении субсидии муниципальному бюджетному или автономному учреждению </w:t>
            </w:r>
            <w:r w:rsidR="00883D40">
              <w:t xml:space="preserve">Алексеевского </w:t>
            </w:r>
            <w:r w:rsidRPr="000B37FA">
              <w:t>сельского поселения Чамзинского муниципального района Республики Мордовия</w:t>
            </w:r>
          </w:p>
        </w:tc>
      </w:tr>
      <w:tr w:rsidR="00CC255B" w:rsidRPr="00CA1A8D" w:rsidTr="00541F3B">
        <w:tc>
          <w:tcPr>
            <w:tcW w:w="710" w:type="dxa"/>
            <w:vMerge w:val="restart"/>
          </w:tcPr>
          <w:p w:rsidR="00CC255B" w:rsidRPr="00CA1A8D" w:rsidRDefault="00CC255B" w:rsidP="00541F3B">
            <w:pPr>
              <w:ind w:firstLine="0"/>
              <w:jc w:val="center"/>
              <w:outlineLvl w:val="1"/>
            </w:pPr>
            <w:r>
              <w:t>10</w:t>
            </w:r>
          </w:p>
        </w:tc>
        <w:tc>
          <w:tcPr>
            <w:tcW w:w="4252" w:type="dxa"/>
            <w:vMerge w:val="restart"/>
          </w:tcPr>
          <w:p w:rsidR="00CC255B" w:rsidRPr="000B37FA" w:rsidRDefault="00CC255B" w:rsidP="00541F3B">
            <w:pPr>
              <w:outlineLvl w:val="1"/>
            </w:pPr>
            <w:r w:rsidRPr="000B37FA">
              <w:t xml:space="preserve">Договор (соглашение) о предоставлении субсидии юридическому лицу (за исключением муниципальных учреждений),  индивидуальному предпринимателю или физическому лицу –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за исключением договоров (соглашений), указанных в пункте 15 настоящего </w:t>
            </w:r>
            <w:r w:rsidRPr="000B37FA">
              <w:lastRenderedPageBreak/>
              <w:t>перечня</w:t>
            </w:r>
          </w:p>
        </w:tc>
        <w:tc>
          <w:tcPr>
            <w:tcW w:w="4820" w:type="dxa"/>
          </w:tcPr>
          <w:p w:rsidR="00CC255B" w:rsidRPr="000B37FA" w:rsidRDefault="00CC255B" w:rsidP="00541F3B">
            <w:r w:rsidRPr="000B37FA">
              <w:lastRenderedPageBreak/>
              <w:t>Акт выполненных работ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Акт об оказании услуг</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Акт приема-передачи</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Справка-расчет или иной документ, являющийся основанием для оплаты неустойки</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Счет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Счет-фактура</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 xml:space="preserve">Товарная </w:t>
            </w:r>
            <w:hyperlink r:id="rId11" w:history="1">
              <w:r w:rsidRPr="000B37FA">
                <w:t>накладная</w:t>
              </w:r>
            </w:hyperlink>
            <w:r w:rsidRPr="000B37FA">
              <w:t xml:space="preserve"> (унифицированная форма    № ТОРГ-12) (ф. </w:t>
            </w:r>
            <w:r w:rsidRPr="000B37FA">
              <w:lastRenderedPageBreak/>
              <w:t>0330212)</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Чек</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CC255B" w:rsidRPr="000B37FA" w:rsidRDefault="00CC255B" w:rsidP="00541F3B">
            <w:r w:rsidRPr="000B37FA">
              <w:t>отчет о выполнении условий, установленных при предоставлении субсидии юридическому лицу,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CC255B" w:rsidRPr="000B37FA" w:rsidRDefault="00CC255B" w:rsidP="00541F3B">
            <w:r w:rsidRPr="000B37FA">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CC255B" w:rsidRPr="000B37FA" w:rsidRDefault="00CC255B" w:rsidP="00541F3B">
            <w:r w:rsidRPr="000B37FA">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CC255B" w:rsidRPr="00CA1A8D" w:rsidTr="00541F3B">
        <w:tc>
          <w:tcPr>
            <w:tcW w:w="710" w:type="dxa"/>
            <w:vMerge w:val="restart"/>
          </w:tcPr>
          <w:p w:rsidR="00CC255B" w:rsidRPr="00CA1A8D" w:rsidRDefault="00CC255B" w:rsidP="00541F3B">
            <w:pPr>
              <w:ind w:firstLine="0"/>
              <w:jc w:val="center"/>
              <w:outlineLvl w:val="1"/>
            </w:pPr>
            <w:r>
              <w:t>11</w:t>
            </w:r>
          </w:p>
        </w:tc>
        <w:tc>
          <w:tcPr>
            <w:tcW w:w="4252" w:type="dxa"/>
            <w:vMerge w:val="restart"/>
          </w:tcPr>
          <w:p w:rsidR="00CC255B" w:rsidRPr="000B37FA" w:rsidRDefault="00CC255B" w:rsidP="00541F3B">
            <w:pPr>
              <w:outlineLvl w:val="1"/>
            </w:pPr>
            <w:r w:rsidRPr="000B37FA">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820" w:type="dxa"/>
          </w:tcPr>
          <w:p w:rsidR="00CC255B" w:rsidRPr="000B37FA" w:rsidRDefault="00CC255B" w:rsidP="00541F3B">
            <w:r w:rsidRPr="000B37FA">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pPr>
              <w:pStyle w:val="ConsPlusNormal"/>
              <w:jc w:val="both"/>
              <w:rPr>
                <w:rFonts w:ascii="Times New Roman" w:hAnsi="Times New Roman" w:cs="Times New Roman"/>
                <w:sz w:val="24"/>
                <w:szCs w:val="24"/>
              </w:rPr>
            </w:pPr>
            <w:r w:rsidRPr="000B37FA">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C255B" w:rsidRPr="000B37FA" w:rsidRDefault="00CC255B" w:rsidP="00541F3B">
            <w:pPr>
              <w:pStyle w:val="ConsPlusNormal"/>
              <w:ind w:firstLine="283"/>
              <w:jc w:val="both"/>
              <w:rPr>
                <w:rFonts w:ascii="Times New Roman" w:hAnsi="Times New Roman" w:cs="Times New Roman"/>
                <w:sz w:val="24"/>
                <w:szCs w:val="24"/>
              </w:rPr>
            </w:pPr>
            <w:r w:rsidRPr="000B37FA">
              <w:rPr>
                <w:rFonts w:ascii="Times New Roman" w:hAnsi="Times New Roman" w:cs="Times New Roman"/>
                <w:sz w:val="24"/>
                <w:szCs w:val="24"/>
              </w:rP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C255B" w:rsidRPr="000B37FA" w:rsidRDefault="00CC255B" w:rsidP="00541F3B">
            <w:pPr>
              <w:pStyle w:val="ConsPlusNormal"/>
              <w:ind w:firstLine="283"/>
              <w:jc w:val="both"/>
              <w:rPr>
                <w:rFonts w:ascii="Times New Roman" w:hAnsi="Times New Roman" w:cs="Times New Roman"/>
                <w:sz w:val="24"/>
                <w:szCs w:val="24"/>
              </w:rPr>
            </w:pPr>
            <w:r w:rsidRPr="000B37FA">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C255B" w:rsidRPr="000B37FA" w:rsidRDefault="00CC255B" w:rsidP="00541F3B">
            <w:r w:rsidRPr="000B37FA">
              <w:t>заявка на перечисление субсидии юридическому лицу (при наличии)</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0B37FA" w:rsidRDefault="00CC255B" w:rsidP="00541F3B">
            <w:pPr>
              <w:outlineLvl w:val="1"/>
            </w:pPr>
          </w:p>
        </w:tc>
        <w:tc>
          <w:tcPr>
            <w:tcW w:w="4820" w:type="dxa"/>
          </w:tcPr>
          <w:p w:rsidR="00CC255B" w:rsidRPr="000B37FA" w:rsidRDefault="00CC255B" w:rsidP="00541F3B">
            <w:r w:rsidRPr="000B37FA">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правового акта о предоставлении субсидии юридическому лицу</w:t>
            </w:r>
          </w:p>
        </w:tc>
      </w:tr>
      <w:tr w:rsidR="00CC255B" w:rsidRPr="00CA1A8D" w:rsidTr="00541F3B">
        <w:tc>
          <w:tcPr>
            <w:tcW w:w="710" w:type="dxa"/>
            <w:vMerge w:val="restart"/>
          </w:tcPr>
          <w:p w:rsidR="00CC255B" w:rsidRPr="00CA1A8D" w:rsidRDefault="00CC255B" w:rsidP="00541F3B">
            <w:pPr>
              <w:ind w:firstLine="0"/>
              <w:jc w:val="center"/>
              <w:outlineLvl w:val="1"/>
            </w:pPr>
            <w:r>
              <w:t>12</w:t>
            </w:r>
          </w:p>
        </w:tc>
        <w:tc>
          <w:tcPr>
            <w:tcW w:w="4252" w:type="dxa"/>
            <w:vMerge w:val="restart"/>
          </w:tcPr>
          <w:p w:rsidR="00CC255B" w:rsidRPr="00CA1A8D" w:rsidRDefault="00AB178F" w:rsidP="00541F3B">
            <w:r>
              <w:t>Распоряжение</w:t>
            </w:r>
            <w:r w:rsidR="00CC255B" w:rsidRPr="00CA1A8D">
              <w:t xml:space="preserve">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20" w:type="dxa"/>
          </w:tcPr>
          <w:p w:rsidR="00CC255B" w:rsidRPr="00CA1A8D" w:rsidRDefault="00CC255B" w:rsidP="00541F3B">
            <w:r w:rsidRPr="00CA1A8D">
              <w:t>Записка-расчет об исчислении среднего заработка при предоставлении отпуска, увольнении и других случаях (ф. 0504425)</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Расчетно-платежная ведомость (ф. 0504401)</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Расчетная ведомость (ф. 0504402)</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по реализации трудовых функций работника в соответствии с трудовым законодательством, законодательством о государственной гражданской службе Российской Федерации и Республики Мордовия, нормативно-правовыми актами о муниципальной службе Чамзинского муниципального района Республики Мордовия</w:t>
            </w:r>
          </w:p>
        </w:tc>
      </w:tr>
      <w:tr w:rsidR="00CC255B" w:rsidRPr="00CA1A8D" w:rsidTr="00541F3B">
        <w:tc>
          <w:tcPr>
            <w:tcW w:w="710" w:type="dxa"/>
            <w:vMerge w:val="restart"/>
          </w:tcPr>
          <w:p w:rsidR="00CC255B" w:rsidRPr="00CA1A8D" w:rsidRDefault="00CC255B" w:rsidP="00541F3B">
            <w:pPr>
              <w:ind w:firstLine="0"/>
              <w:jc w:val="center"/>
              <w:outlineLvl w:val="1"/>
            </w:pPr>
            <w:r>
              <w:t>13</w:t>
            </w:r>
          </w:p>
        </w:tc>
        <w:tc>
          <w:tcPr>
            <w:tcW w:w="4252" w:type="dxa"/>
            <w:vMerge w:val="restart"/>
          </w:tcPr>
          <w:p w:rsidR="00CC255B" w:rsidRPr="00CA1A8D" w:rsidRDefault="00CC255B" w:rsidP="00541F3B">
            <w:r w:rsidRPr="00CA1A8D">
              <w:t>Исполнительный документ (исполнительный лист, судебный приказ) (далее – исполнительный документ)</w:t>
            </w:r>
          </w:p>
          <w:p w:rsidR="00CC255B" w:rsidRPr="00CA1A8D" w:rsidRDefault="00CC255B" w:rsidP="00541F3B">
            <w:pPr>
              <w:outlineLvl w:val="1"/>
            </w:pPr>
          </w:p>
        </w:tc>
        <w:tc>
          <w:tcPr>
            <w:tcW w:w="4820" w:type="dxa"/>
          </w:tcPr>
          <w:p w:rsidR="00CC255B" w:rsidRPr="00CA1A8D" w:rsidRDefault="00CC255B" w:rsidP="00541F3B">
            <w:r w:rsidRPr="00CA1A8D">
              <w:t>Бухгалтерская справка (ф. 0504833)</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График выплат по исполнительному документу, предусматривающему выплаты периодического характера</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Исполнительный документ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Справка-расчет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исполнительного документа</w:t>
            </w:r>
          </w:p>
        </w:tc>
      </w:tr>
      <w:tr w:rsidR="00CC255B" w:rsidRPr="00CA1A8D" w:rsidTr="00541F3B">
        <w:tc>
          <w:tcPr>
            <w:tcW w:w="710" w:type="dxa"/>
            <w:vMerge w:val="restart"/>
          </w:tcPr>
          <w:p w:rsidR="00CC255B" w:rsidRPr="00CA1A8D" w:rsidRDefault="00CC255B" w:rsidP="00541F3B">
            <w:pPr>
              <w:ind w:firstLine="0"/>
              <w:jc w:val="center"/>
              <w:outlineLvl w:val="1"/>
            </w:pPr>
            <w:r>
              <w:lastRenderedPageBreak/>
              <w:t>14</w:t>
            </w:r>
          </w:p>
        </w:tc>
        <w:tc>
          <w:tcPr>
            <w:tcW w:w="4252" w:type="dxa"/>
            <w:vMerge w:val="restart"/>
          </w:tcPr>
          <w:p w:rsidR="00CC255B" w:rsidRPr="00CA1A8D" w:rsidRDefault="00CC255B" w:rsidP="00541F3B">
            <w:r w:rsidRPr="00CA1A8D">
              <w:t>Решение налогового органа о взыскании налога, сбора, пеней и штрафов (далее – решение налогового органа)</w:t>
            </w:r>
          </w:p>
        </w:tc>
        <w:tc>
          <w:tcPr>
            <w:tcW w:w="4820" w:type="dxa"/>
          </w:tcPr>
          <w:p w:rsidR="00CC255B" w:rsidRPr="00CA1A8D" w:rsidRDefault="00CC255B" w:rsidP="00541F3B">
            <w:r w:rsidRPr="00CA1A8D">
              <w:t>Бухгалтерская справка (ф. 0504833)</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Решение налогового органа</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Справка-расчет</w:t>
            </w:r>
          </w:p>
        </w:tc>
      </w:tr>
      <w:tr w:rsidR="00CC255B" w:rsidRPr="00CA1A8D" w:rsidTr="00541F3B">
        <w:tc>
          <w:tcPr>
            <w:tcW w:w="710" w:type="dxa"/>
            <w:vMerge/>
          </w:tcPr>
          <w:p w:rsidR="00CC255B" w:rsidRPr="00CA1A8D" w:rsidRDefault="00CC255B" w:rsidP="00541F3B">
            <w:pPr>
              <w:jc w:val="center"/>
              <w:outlineLvl w:val="1"/>
            </w:pPr>
          </w:p>
        </w:tc>
        <w:tc>
          <w:tcPr>
            <w:tcW w:w="4252" w:type="dxa"/>
            <w:vMerge/>
          </w:tcPr>
          <w:p w:rsidR="00CC255B" w:rsidRPr="00CA1A8D" w:rsidRDefault="00CC255B" w:rsidP="00541F3B">
            <w:pPr>
              <w:outlineLvl w:val="1"/>
            </w:pPr>
          </w:p>
        </w:tc>
        <w:tc>
          <w:tcPr>
            <w:tcW w:w="4820" w:type="dxa"/>
          </w:tcPr>
          <w:p w:rsidR="00CC255B" w:rsidRPr="00CA1A8D" w:rsidRDefault="00CC255B" w:rsidP="00541F3B">
            <w:r w:rsidRPr="00CA1A8D">
              <w:t>Иной документ, подтверждающий возникновение денежного обязательства по бюджетному обязательству получателя средств бюджета сельского поселения, возникшему на основании решения налогового органа</w:t>
            </w:r>
          </w:p>
        </w:tc>
      </w:tr>
      <w:tr w:rsidR="00CC255B" w:rsidRPr="00CA1A8D" w:rsidTr="00541F3B">
        <w:tc>
          <w:tcPr>
            <w:tcW w:w="710" w:type="dxa"/>
            <w:vMerge w:val="restart"/>
            <w:tcBorders>
              <w:right w:val="single" w:sz="4" w:space="0" w:color="auto"/>
            </w:tcBorders>
          </w:tcPr>
          <w:p w:rsidR="00CC255B" w:rsidRPr="00CA1A8D" w:rsidRDefault="00CC255B" w:rsidP="00541F3B">
            <w:pPr>
              <w:ind w:firstLine="0"/>
              <w:jc w:val="center"/>
              <w:outlineLvl w:val="1"/>
            </w:pPr>
            <w:r>
              <w:t>15</w:t>
            </w:r>
          </w:p>
        </w:tc>
        <w:tc>
          <w:tcPr>
            <w:tcW w:w="4252" w:type="dxa"/>
            <w:vMerge w:val="restart"/>
            <w:tcBorders>
              <w:top w:val="single" w:sz="4" w:space="0" w:color="auto"/>
              <w:left w:val="single" w:sz="4" w:space="0" w:color="auto"/>
              <w:right w:val="single" w:sz="4" w:space="0" w:color="auto"/>
            </w:tcBorders>
          </w:tcPr>
          <w:p w:rsidR="00CC255B" w:rsidRPr="00CA1A8D" w:rsidRDefault="00CC255B" w:rsidP="00541F3B">
            <w:r w:rsidRPr="00CA1A8D">
              <w:t xml:space="preserve">Документ, не определенный пунктами </w:t>
            </w:r>
            <w:hyperlink w:anchor="Par13" w:history="1">
              <w:r w:rsidRPr="00CA1A8D">
                <w:t>1</w:t>
              </w:r>
            </w:hyperlink>
            <w:r w:rsidRPr="00CA1A8D">
              <w:t xml:space="preserve"> - </w:t>
            </w:r>
            <w:hyperlink w:anchor="Par84" w:history="1">
              <w:r w:rsidRPr="00CA1A8D">
                <w:t>1</w:t>
              </w:r>
            </w:hyperlink>
            <w:r w:rsidRPr="00CA1A8D">
              <w:t xml:space="preserve">4 настоящего перечня, в соответствии с которым возникает бюджетное обязательство получателя средств бюджета </w:t>
            </w:r>
            <w:r w:rsidR="00AB178F">
              <w:rPr>
                <w:rFonts w:ascii="Times New Roman" w:hAnsi="Times New Roman" w:cs="Times New Roman"/>
              </w:rPr>
              <w:t>Алексеевского</w:t>
            </w:r>
            <w:r w:rsidRPr="00CA1A8D">
              <w:rPr>
                <w:rFonts w:ascii="Times New Roman" w:hAnsi="Times New Roman" w:cs="Times New Roman"/>
              </w:rPr>
              <w:t xml:space="preserve"> </w:t>
            </w:r>
            <w:r w:rsidRPr="00CA1A8D">
              <w:t>сельского поселения Чамзинского муниципального района Республики Мордовия:</w:t>
            </w:r>
          </w:p>
          <w:p w:rsidR="00CC255B" w:rsidRPr="00CA1A8D" w:rsidRDefault="00CC255B" w:rsidP="00541F3B">
            <w:r w:rsidRPr="00CA1A8D">
              <w:t>- нормативный правовой акт, в соответствии с которым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CC255B" w:rsidRPr="00CA1A8D" w:rsidRDefault="00CC255B" w:rsidP="00541F3B">
            <w:r w:rsidRPr="00CA1A8D">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w:t>
            </w:r>
          </w:p>
          <w:p w:rsidR="00CC255B" w:rsidRPr="00CA1A8D" w:rsidRDefault="00CC255B" w:rsidP="00541F3B">
            <w:r w:rsidRPr="00CA1A8D">
              <w:t>- договор, расчет по которому в соответствии с законодательством Российской Федерации осуществляется наличными деньгами, если получателем средств районного бюджета не направлены информация и документы по указанному договору для их включения в реестр контрактов;</w:t>
            </w:r>
          </w:p>
          <w:p w:rsidR="00CC255B" w:rsidRPr="00CA1A8D" w:rsidRDefault="00CC255B" w:rsidP="00541F3B">
            <w:r w:rsidRPr="00CA1A8D">
              <w:t>- извещение об осуществлении закупки финансовых услуг по предоставлению кредита для финансирования дефицита бюджета сельского поселения и (или) погашения муниципальных долговых обязательств Чамзинского муниципального района Республики Мордовия;</w:t>
            </w:r>
          </w:p>
          <w:p w:rsidR="00CC255B" w:rsidRPr="00CA1A8D" w:rsidRDefault="00CC255B" w:rsidP="00541F3B">
            <w:r w:rsidRPr="00CA1A8D">
              <w:t xml:space="preserve">- приглашение принять участие в определении исполнителя </w:t>
            </w:r>
            <w:r w:rsidRPr="00CA1A8D">
              <w:lastRenderedPageBreak/>
              <w:t>финансовых услуг по предоставлению кредита для финансирования дефицита бюджета сельского поселения и (или) погашения муниципальных долговых обязательств сельского поселения;</w:t>
            </w:r>
          </w:p>
          <w:p w:rsidR="00CC255B" w:rsidRPr="00CA1A8D" w:rsidRDefault="00CC255B" w:rsidP="00541F3B">
            <w:r w:rsidRPr="00CA1A8D">
              <w:t>- муниципальный контракт (договор) на оказание финансовых услуг по предоставлению кредита для финансирования дефицита бюджета сельского поселения и (или) погашения муниципальных долговых обязательств сельского поселения;</w:t>
            </w:r>
          </w:p>
          <w:p w:rsidR="00CC255B" w:rsidRPr="00CA1A8D" w:rsidRDefault="00CC255B" w:rsidP="00541F3B">
            <w:r w:rsidRPr="00CA1A8D">
              <w:t xml:space="preserve">- муниципальный контракт (договор) на оказание получателям социальных выплат банковских услуг; </w:t>
            </w:r>
          </w:p>
          <w:p w:rsidR="00CC255B" w:rsidRPr="00CA1A8D" w:rsidRDefault="00CC255B" w:rsidP="00541F3B">
            <w:r w:rsidRPr="00CA1A8D">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CC255B" w:rsidRPr="00CA1A8D" w:rsidRDefault="00CC255B" w:rsidP="00541F3B">
            <w:r w:rsidRPr="00CA1A8D">
              <w:t>- правовой акт, предусматривающий предоставление из бюджета сельского поселения бюджетам муниципальных образований межбюджетного трансферта в форме дотаций на выравнивание бюджетной обеспеченности;</w:t>
            </w:r>
          </w:p>
          <w:p w:rsidR="00CC255B" w:rsidRPr="00CA1A8D" w:rsidRDefault="00CC255B" w:rsidP="00541F3B">
            <w:r w:rsidRPr="00CA1A8D">
              <w:t>- договор на оказание услуг, выполнение работ, заключенный получателем средств бюджета сельского поселения с физическим лицом, не являющимся индивидуальным предпринимателем;</w:t>
            </w:r>
          </w:p>
          <w:p w:rsidR="00CC255B" w:rsidRPr="00CA1A8D" w:rsidRDefault="00CC255B" w:rsidP="00541F3B">
            <w:r w:rsidRPr="00CA1A8D">
              <w:t>- акт сверки взаимных расчетов;</w:t>
            </w:r>
          </w:p>
          <w:p w:rsidR="00CC255B" w:rsidRPr="00CA1A8D" w:rsidRDefault="00CC255B" w:rsidP="00541F3B">
            <w:r w:rsidRPr="00CA1A8D">
              <w:t>- решение суда о расторжении муниципального контракта (договора);</w:t>
            </w:r>
          </w:p>
          <w:p w:rsidR="00CC255B" w:rsidRPr="00CA1A8D" w:rsidRDefault="00CC255B" w:rsidP="00541F3B">
            <w:r w:rsidRPr="00CA1A8D">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CC255B" w:rsidRPr="00CA1A8D" w:rsidRDefault="00CC255B" w:rsidP="00541F3B">
            <w:pPr>
              <w:outlineLvl w:val="1"/>
            </w:pPr>
            <w:r w:rsidRPr="00CA1A8D">
              <w:t>- иной документ, в соответствии с которым возникает бюджетное обязательство получателя средств бюджета сельского поселения.</w:t>
            </w:r>
          </w:p>
        </w:tc>
        <w:tc>
          <w:tcPr>
            <w:tcW w:w="4820" w:type="dxa"/>
            <w:tcBorders>
              <w:left w:val="single" w:sz="4" w:space="0" w:color="auto"/>
            </w:tcBorders>
          </w:tcPr>
          <w:p w:rsidR="00CC255B" w:rsidRPr="00E15231" w:rsidRDefault="00CC255B" w:rsidP="00541F3B">
            <w:r w:rsidRPr="00CA1A8D">
              <w:lastRenderedPageBreak/>
              <w:t xml:space="preserve">Авансовый </w:t>
            </w:r>
            <w:hyperlink r:id="rId12" w:history="1">
              <w:r w:rsidRPr="00CA1A8D">
                <w:t>отчет</w:t>
              </w:r>
            </w:hyperlink>
            <w:r w:rsidRPr="00CA1A8D">
              <w:t xml:space="preserve"> (ф.0504505), Отчет о расходах подотчётного лица (ф.0504520)</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Акт выполненных работ (оказанных услуг)</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Акт приема-передачи</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E15231" w:rsidRDefault="00CC255B" w:rsidP="00541F3B">
            <w:r w:rsidRPr="00CA1A8D">
              <w:t>Акт сверки взаимных расчетов</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 xml:space="preserve">Договор на оказание услуг, выполнение работ, заключенный получателем средств бюджета сельского поселения с физическим лицом, не являющимся индивидуальным предпринимателем </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E15231" w:rsidRDefault="00CC255B" w:rsidP="00541F3B">
            <w:r w:rsidRPr="00CA1A8D">
              <w:t>Заявление на выдачу денежных средств под отчет</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E15231" w:rsidRDefault="00CC255B" w:rsidP="00541F3B">
            <w:r w:rsidRPr="00CA1A8D">
              <w:t>Заявление физического лица</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Решение суда о расторжении муниципального контракта (договора)</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E15231">
              <w:t>Квитанция</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Приказ о направлении в командировку, с прилагаемым расчетом командировочных сумм</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E15231">
              <w:t>Служебная записка</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Справка-расчет или иной документ, являющийся основанием для оплаты неустойки</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E15231" w:rsidRDefault="00CC255B" w:rsidP="00541F3B">
            <w:r w:rsidRPr="00E15231">
              <w:t>Счет</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E15231" w:rsidRDefault="00CC255B" w:rsidP="00541F3B">
            <w:r w:rsidRPr="00CA1A8D">
              <w:t>Счет-фактура</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 xml:space="preserve">Товарная </w:t>
            </w:r>
            <w:hyperlink r:id="rId13" w:history="1">
              <w:r w:rsidRPr="00CA1A8D">
                <w:t>накладная</w:t>
              </w:r>
            </w:hyperlink>
            <w:r w:rsidRPr="00CA1A8D">
              <w:t xml:space="preserve"> (унифицированная форма    № ТОРГ-12) (ф. 0330212)</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E15231" w:rsidRDefault="00CC255B" w:rsidP="00541F3B">
            <w:r w:rsidRPr="00CA1A8D">
              <w:t>Универсальный передаточный документ</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E15231" w:rsidRDefault="00CC255B" w:rsidP="00541F3B">
            <w:r w:rsidRPr="00E15231">
              <w:t>Чек</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Муниципальный контракт (договор) (в случае осуществления авансовых платежей в соответствии с условиями муниципального контракта (договора))</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 xml:space="preserve">Заявка на перечисление </w:t>
            </w:r>
            <w:r w:rsidRPr="00CA1A8D">
              <w:lastRenderedPageBreak/>
              <w:t>межбюджетного трансферта из бюджета сельского поселения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CC255B" w:rsidRPr="00CA1A8D" w:rsidTr="00541F3B">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CC255B" w:rsidRPr="00CA1A8D" w:rsidTr="00541F3B">
        <w:trPr>
          <w:trHeight w:val="3856"/>
        </w:trPr>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CC255B" w:rsidRPr="00CA1A8D" w:rsidRDefault="00CC255B" w:rsidP="00541F3B">
            <w:r w:rsidRPr="00CA1A8D">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CC255B" w:rsidRPr="00CA1A8D" w:rsidRDefault="00CC255B" w:rsidP="00541F3B">
            <w:r w:rsidRPr="00CA1A8D">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CC255B" w:rsidRPr="00CA1A8D" w:rsidTr="00541F3B">
        <w:trPr>
          <w:trHeight w:val="234"/>
        </w:trPr>
        <w:tc>
          <w:tcPr>
            <w:tcW w:w="710" w:type="dxa"/>
            <w:vMerge/>
            <w:tcBorders>
              <w:right w:val="single" w:sz="4" w:space="0" w:color="auto"/>
            </w:tcBorders>
          </w:tcPr>
          <w:p w:rsidR="00CC255B" w:rsidRPr="00CA1A8D" w:rsidRDefault="00CC255B" w:rsidP="00541F3B">
            <w:pPr>
              <w:outlineLvl w:val="1"/>
            </w:pPr>
          </w:p>
        </w:tc>
        <w:tc>
          <w:tcPr>
            <w:tcW w:w="4252" w:type="dxa"/>
            <w:vMerge/>
            <w:tcBorders>
              <w:left w:val="single" w:sz="4" w:space="0" w:color="auto"/>
              <w:bottom w:val="single" w:sz="4" w:space="0" w:color="auto"/>
              <w:right w:val="single" w:sz="4" w:space="0" w:color="auto"/>
            </w:tcBorders>
          </w:tcPr>
          <w:p w:rsidR="00CC255B" w:rsidRPr="00CA1A8D" w:rsidRDefault="00CC255B" w:rsidP="00541F3B">
            <w:pPr>
              <w:outlineLvl w:val="1"/>
            </w:pPr>
          </w:p>
        </w:tc>
        <w:tc>
          <w:tcPr>
            <w:tcW w:w="4820" w:type="dxa"/>
            <w:tcBorders>
              <w:left w:val="single" w:sz="4" w:space="0" w:color="auto"/>
            </w:tcBorders>
          </w:tcPr>
          <w:p w:rsidR="00CC255B" w:rsidRPr="00CA1A8D" w:rsidRDefault="00CC255B" w:rsidP="00541F3B">
            <w:r w:rsidRPr="00CA1A8D">
              <w:t xml:space="preserve">Иной документ, подтверждающий возникновение денежного обязательства по бюджетному обязательству получателя средств бюджета </w:t>
            </w:r>
            <w:r w:rsidR="00AB178F">
              <w:rPr>
                <w:rFonts w:ascii="Times New Roman" w:hAnsi="Times New Roman" w:cs="Times New Roman"/>
              </w:rPr>
              <w:t>Алексеевского</w:t>
            </w:r>
            <w:r w:rsidRPr="00CA1A8D">
              <w:rPr>
                <w:rFonts w:ascii="Times New Roman" w:hAnsi="Times New Roman" w:cs="Times New Roman"/>
              </w:rPr>
              <w:t xml:space="preserve"> </w:t>
            </w:r>
            <w:r w:rsidRPr="00CA1A8D">
              <w:t>сельского поселения Чамзинского муниципального района Республики Мордовия</w:t>
            </w:r>
          </w:p>
        </w:tc>
      </w:tr>
    </w:tbl>
    <w:p w:rsidR="00CC255B" w:rsidRPr="00E15231" w:rsidRDefault="00CC255B" w:rsidP="00CC255B">
      <w:pPr>
        <w:rPr>
          <w:bCs/>
        </w:rPr>
      </w:pPr>
    </w:p>
    <w:p w:rsidR="00AB178F" w:rsidRDefault="00AB178F" w:rsidP="00CC255B">
      <w:pPr>
        <w:pStyle w:val="ConsPlusNormal"/>
        <w:ind w:firstLine="709"/>
        <w:jc w:val="both"/>
        <w:rPr>
          <w:rFonts w:ascii="Times New Roman" w:hAnsi="Times New Roman" w:cs="Times New Roman"/>
          <w:sz w:val="24"/>
          <w:szCs w:val="24"/>
        </w:rPr>
      </w:pPr>
    </w:p>
    <w:p w:rsidR="00CC255B" w:rsidRPr="006E0262" w:rsidRDefault="00CC255B" w:rsidP="00CC255B">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6E0262">
        <w:rPr>
          <w:rFonts w:ascii="Times New Roman" w:hAnsi="Times New Roman" w:cs="Times New Roman"/>
          <w:sz w:val="24"/>
          <w:szCs w:val="24"/>
        </w:rPr>
        <w:t>2. Настоящее распоряжение вступает в силу с 01.01.2024г., при этом пункты 3 и 4 Перечня документов, на основании которых возникают бюджетные обязательства получате</w:t>
      </w:r>
      <w:r>
        <w:rPr>
          <w:rFonts w:ascii="Times New Roman" w:hAnsi="Times New Roman" w:cs="Times New Roman"/>
          <w:sz w:val="24"/>
          <w:szCs w:val="24"/>
        </w:rPr>
        <w:t>лей средств бюджета Алексеевского</w:t>
      </w:r>
      <w:r w:rsidRPr="006E0262">
        <w:rPr>
          <w:rFonts w:ascii="Times New Roman" w:hAnsi="Times New Roman" w:cs="Times New Roman"/>
          <w:sz w:val="24"/>
          <w:szCs w:val="24"/>
        </w:rPr>
        <w:t xml:space="preserve"> сельского поселения Чамзинского муниципального района Республики </w:t>
      </w:r>
      <w:r w:rsidRPr="006E0262">
        <w:rPr>
          <w:rFonts w:ascii="Times New Roman" w:hAnsi="Times New Roman" w:cs="Times New Roman"/>
          <w:sz w:val="24"/>
          <w:szCs w:val="24"/>
        </w:rPr>
        <w:lastRenderedPageBreak/>
        <w:t xml:space="preserve">Мордовия, и документов, подтверждающих возникновение денежных обязательств получателей </w:t>
      </w:r>
      <w:r>
        <w:rPr>
          <w:rFonts w:ascii="Times New Roman" w:hAnsi="Times New Roman" w:cs="Times New Roman"/>
          <w:sz w:val="24"/>
          <w:szCs w:val="24"/>
        </w:rPr>
        <w:t>средств бюджета Алексеевского</w:t>
      </w:r>
      <w:r w:rsidRPr="006E0262">
        <w:rPr>
          <w:rFonts w:ascii="Times New Roman" w:hAnsi="Times New Roman" w:cs="Times New Roman"/>
          <w:sz w:val="24"/>
          <w:szCs w:val="24"/>
        </w:rPr>
        <w:t xml:space="preserve"> сельского поселения Чамзинского муниципального района Республики Мордовия</w:t>
      </w:r>
      <w:r>
        <w:rPr>
          <w:rFonts w:ascii="Times New Roman" w:hAnsi="Times New Roman" w:cs="Times New Roman"/>
          <w:sz w:val="24"/>
          <w:szCs w:val="24"/>
        </w:rPr>
        <w:t xml:space="preserve">, вступают в силу </w:t>
      </w:r>
      <w:r w:rsidRPr="006E0262">
        <w:rPr>
          <w:rFonts w:ascii="Times New Roman" w:hAnsi="Times New Roman" w:cs="Times New Roman"/>
          <w:sz w:val="24"/>
          <w:szCs w:val="24"/>
        </w:rPr>
        <w:t xml:space="preserve">с </w:t>
      </w:r>
      <w:r>
        <w:rPr>
          <w:rFonts w:ascii="Times New Roman" w:hAnsi="Times New Roman" w:cs="Times New Roman"/>
          <w:sz w:val="24"/>
          <w:szCs w:val="24"/>
        </w:rPr>
        <w:t>0</w:t>
      </w:r>
      <w:r w:rsidRPr="006E0262">
        <w:rPr>
          <w:rFonts w:ascii="Times New Roman" w:hAnsi="Times New Roman" w:cs="Times New Roman"/>
          <w:sz w:val="24"/>
          <w:szCs w:val="24"/>
        </w:rPr>
        <w:t>1</w:t>
      </w:r>
      <w:r>
        <w:rPr>
          <w:rFonts w:ascii="Times New Roman" w:hAnsi="Times New Roman" w:cs="Times New Roman"/>
          <w:sz w:val="24"/>
          <w:szCs w:val="24"/>
        </w:rPr>
        <w:t>.07.</w:t>
      </w:r>
      <w:r w:rsidRPr="006E0262">
        <w:rPr>
          <w:rFonts w:ascii="Times New Roman" w:hAnsi="Times New Roman" w:cs="Times New Roman"/>
          <w:sz w:val="24"/>
          <w:szCs w:val="24"/>
        </w:rPr>
        <w:t>2024 г.</w:t>
      </w:r>
    </w:p>
    <w:p w:rsidR="00CC255B" w:rsidRDefault="00CC255B" w:rsidP="00CC255B">
      <w:pPr>
        <w:ind w:firstLine="0"/>
        <w:rPr>
          <w:rFonts w:ascii="Times New Roman" w:hAnsi="Times New Roman" w:cs="Times New Roman"/>
          <w:color w:val="000000"/>
        </w:rPr>
      </w:pPr>
    </w:p>
    <w:p w:rsidR="00CC255B" w:rsidRDefault="00CC255B" w:rsidP="00BD3CC8">
      <w:pPr>
        <w:ind w:left="567" w:firstLine="0"/>
        <w:rPr>
          <w:rFonts w:ascii="Times New Roman" w:hAnsi="Times New Roman" w:cs="Times New Roman"/>
          <w:color w:val="000000"/>
        </w:rPr>
      </w:pPr>
    </w:p>
    <w:p w:rsidR="00CC255B" w:rsidRDefault="00CC255B" w:rsidP="00BD3CC8">
      <w:pPr>
        <w:ind w:left="567" w:firstLine="0"/>
        <w:rPr>
          <w:rFonts w:ascii="Times New Roman" w:hAnsi="Times New Roman" w:cs="Times New Roman"/>
          <w:color w:val="000000"/>
        </w:rPr>
      </w:pPr>
    </w:p>
    <w:p w:rsidR="00CC255B" w:rsidRDefault="00CC255B" w:rsidP="00BD3CC8">
      <w:pPr>
        <w:ind w:left="567" w:firstLine="0"/>
        <w:rPr>
          <w:rFonts w:ascii="Times New Roman" w:hAnsi="Times New Roman" w:cs="Times New Roman"/>
          <w:color w:val="000000"/>
        </w:rPr>
      </w:pPr>
    </w:p>
    <w:p w:rsidR="00CC255B" w:rsidRDefault="00CC255B" w:rsidP="00BD3CC8">
      <w:pPr>
        <w:ind w:left="567" w:firstLine="0"/>
        <w:rPr>
          <w:rFonts w:ascii="Times New Roman" w:hAnsi="Times New Roman" w:cs="Times New Roman"/>
          <w:color w:val="000000"/>
        </w:rPr>
      </w:pPr>
    </w:p>
    <w:p w:rsidR="00CC255B" w:rsidRDefault="00CC255B" w:rsidP="00BD3CC8">
      <w:pPr>
        <w:ind w:left="567" w:firstLine="0"/>
        <w:rPr>
          <w:rFonts w:ascii="Times New Roman" w:hAnsi="Times New Roman" w:cs="Times New Roman"/>
          <w:color w:val="000000"/>
        </w:rPr>
      </w:pPr>
      <w:r>
        <w:rPr>
          <w:rFonts w:ascii="Times New Roman" w:hAnsi="Times New Roman" w:cs="Times New Roman"/>
          <w:color w:val="000000"/>
        </w:rPr>
        <w:t>Глава администрации</w:t>
      </w:r>
    </w:p>
    <w:p w:rsidR="00BD3CC8" w:rsidRPr="00D61227" w:rsidRDefault="00CC255B" w:rsidP="00BD3CC8">
      <w:pPr>
        <w:ind w:left="567" w:firstLine="0"/>
        <w:rPr>
          <w:rFonts w:ascii="Times New Roman" w:hAnsi="Times New Roman" w:cs="Times New Roman"/>
          <w:color w:val="000000"/>
        </w:rPr>
      </w:pPr>
      <w:r>
        <w:rPr>
          <w:rFonts w:ascii="Times New Roman" w:hAnsi="Times New Roman" w:cs="Times New Roman"/>
          <w:color w:val="000000"/>
        </w:rPr>
        <w:t xml:space="preserve">Алексеевского </w:t>
      </w:r>
      <w:r w:rsidR="00BD3CC8">
        <w:rPr>
          <w:rFonts w:ascii="Times New Roman" w:hAnsi="Times New Roman" w:cs="Times New Roman"/>
          <w:color w:val="000000"/>
        </w:rPr>
        <w:t>сельского поселения                                                               С.А.Кошелева</w:t>
      </w:r>
    </w:p>
    <w:bookmarkEnd w:id="22"/>
    <w:p w:rsidR="00FF3F42" w:rsidRPr="00D61227" w:rsidRDefault="00FF3F42" w:rsidP="000A1680">
      <w:pPr>
        <w:ind w:left="567" w:firstLine="567"/>
        <w:rPr>
          <w:rFonts w:ascii="Times New Roman" w:hAnsi="Times New Roman" w:cs="Times New Roman"/>
          <w:color w:val="000000"/>
        </w:rPr>
      </w:pPr>
    </w:p>
    <w:bookmarkEnd w:id="4"/>
    <w:p w:rsidR="00FF3F42" w:rsidRPr="00D61227" w:rsidRDefault="00FF3F42" w:rsidP="000A1680">
      <w:pPr>
        <w:ind w:left="567" w:firstLine="567"/>
        <w:rPr>
          <w:rFonts w:ascii="Times New Roman" w:hAnsi="Times New Roman" w:cs="Times New Roman"/>
          <w:color w:val="000000"/>
        </w:rPr>
      </w:pPr>
    </w:p>
    <w:p w:rsidR="00FF3F42" w:rsidRPr="00D61227" w:rsidRDefault="00FF3F42" w:rsidP="000A1680">
      <w:pPr>
        <w:ind w:left="567" w:firstLine="567"/>
        <w:rPr>
          <w:rFonts w:ascii="Times New Roman" w:hAnsi="Times New Roman" w:cs="Times New Roman"/>
          <w:color w:val="000000"/>
        </w:rPr>
      </w:pPr>
    </w:p>
    <w:p w:rsidR="00FF3F42" w:rsidRDefault="00FF3F42" w:rsidP="000A1680">
      <w:pPr>
        <w:ind w:left="567" w:firstLine="567"/>
        <w:rPr>
          <w:rFonts w:ascii="Times New Roman" w:hAnsi="Times New Roman" w:cs="Times New Roman"/>
          <w:color w:val="000000"/>
        </w:rPr>
      </w:pPr>
    </w:p>
    <w:p w:rsidR="00BD3CC8" w:rsidRDefault="00BD3CC8" w:rsidP="000A1680">
      <w:pPr>
        <w:ind w:left="567" w:firstLine="567"/>
        <w:rPr>
          <w:rFonts w:ascii="Times New Roman" w:hAnsi="Times New Roman" w:cs="Times New Roman"/>
          <w:color w:val="000000"/>
        </w:rPr>
      </w:pPr>
    </w:p>
    <w:p w:rsidR="00BD3CC8" w:rsidRDefault="00BD3CC8" w:rsidP="000A1680">
      <w:pPr>
        <w:ind w:left="567" w:firstLine="567"/>
        <w:rPr>
          <w:rFonts w:ascii="Times New Roman" w:hAnsi="Times New Roman" w:cs="Times New Roman"/>
          <w:color w:val="000000"/>
        </w:rPr>
      </w:pPr>
    </w:p>
    <w:p w:rsidR="00BD3CC8" w:rsidRDefault="00BD3CC8" w:rsidP="000A1680">
      <w:pPr>
        <w:ind w:left="567" w:firstLine="567"/>
        <w:rPr>
          <w:rFonts w:ascii="Times New Roman" w:hAnsi="Times New Roman" w:cs="Times New Roman"/>
          <w:color w:val="000000"/>
        </w:rPr>
      </w:pPr>
    </w:p>
    <w:p w:rsidR="00BD3CC8" w:rsidRDefault="00BD3CC8" w:rsidP="000A1680">
      <w:pPr>
        <w:ind w:left="567" w:firstLine="567"/>
        <w:rPr>
          <w:rFonts w:ascii="Times New Roman" w:hAnsi="Times New Roman" w:cs="Times New Roman"/>
          <w:color w:val="000000"/>
        </w:rPr>
      </w:pPr>
    </w:p>
    <w:p w:rsidR="00BD3CC8" w:rsidRDefault="00BD3CC8" w:rsidP="000A1680">
      <w:pPr>
        <w:ind w:left="567" w:firstLine="567"/>
        <w:rPr>
          <w:rFonts w:ascii="Times New Roman" w:hAnsi="Times New Roman" w:cs="Times New Roman"/>
          <w:color w:val="000000"/>
        </w:rPr>
      </w:pPr>
    </w:p>
    <w:p w:rsidR="00BD3CC8" w:rsidRPr="00D61227" w:rsidRDefault="00BD3CC8" w:rsidP="000A1680">
      <w:pPr>
        <w:ind w:left="567" w:firstLine="567"/>
        <w:rPr>
          <w:rFonts w:ascii="Times New Roman" w:hAnsi="Times New Roman" w:cs="Times New Roman"/>
          <w:color w:val="000000"/>
        </w:rPr>
      </w:pPr>
    </w:p>
    <w:sectPr w:rsidR="00BD3CC8" w:rsidRPr="00D61227" w:rsidSect="003572F8">
      <w:footerReference w:type="default" r:id="rId14"/>
      <w:pgSz w:w="11900" w:h="16800"/>
      <w:pgMar w:top="709"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E9" w:rsidRDefault="005116E9">
      <w:r>
        <w:separator/>
      </w:r>
    </w:p>
  </w:endnote>
  <w:endnote w:type="continuationSeparator" w:id="0">
    <w:p w:rsidR="005116E9" w:rsidRDefault="0051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0E" w:rsidRDefault="008633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E9" w:rsidRDefault="005116E9">
      <w:r>
        <w:separator/>
      </w:r>
    </w:p>
  </w:footnote>
  <w:footnote w:type="continuationSeparator" w:id="0">
    <w:p w:rsidR="005116E9" w:rsidRDefault="00511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BD"/>
    <w:rsid w:val="00016E8B"/>
    <w:rsid w:val="00022CCD"/>
    <w:rsid w:val="000341DB"/>
    <w:rsid w:val="000A1680"/>
    <w:rsid w:val="000A2A3C"/>
    <w:rsid w:val="000B37FA"/>
    <w:rsid w:val="000D5BB4"/>
    <w:rsid w:val="000F77BD"/>
    <w:rsid w:val="001178E5"/>
    <w:rsid w:val="001257C0"/>
    <w:rsid w:val="00146CED"/>
    <w:rsid w:val="001707FF"/>
    <w:rsid w:val="00172FEB"/>
    <w:rsid w:val="001826A1"/>
    <w:rsid w:val="00185B6F"/>
    <w:rsid w:val="00197D19"/>
    <w:rsid w:val="001B24ED"/>
    <w:rsid w:val="001D0582"/>
    <w:rsid w:val="001F7F4E"/>
    <w:rsid w:val="00232ED1"/>
    <w:rsid w:val="00257F37"/>
    <w:rsid w:val="00261041"/>
    <w:rsid w:val="00261977"/>
    <w:rsid w:val="00287FC7"/>
    <w:rsid w:val="00290E58"/>
    <w:rsid w:val="002917A8"/>
    <w:rsid w:val="002A628D"/>
    <w:rsid w:val="002B5D70"/>
    <w:rsid w:val="002D3F21"/>
    <w:rsid w:val="002E2A85"/>
    <w:rsid w:val="002E2E8E"/>
    <w:rsid w:val="002F50A6"/>
    <w:rsid w:val="002F5A0A"/>
    <w:rsid w:val="003157CE"/>
    <w:rsid w:val="003572F8"/>
    <w:rsid w:val="003F44CB"/>
    <w:rsid w:val="004257C6"/>
    <w:rsid w:val="00443F81"/>
    <w:rsid w:val="00452B1D"/>
    <w:rsid w:val="00476102"/>
    <w:rsid w:val="004B5B46"/>
    <w:rsid w:val="004D697A"/>
    <w:rsid w:val="004E7DFB"/>
    <w:rsid w:val="005116E9"/>
    <w:rsid w:val="00517DE0"/>
    <w:rsid w:val="005418F7"/>
    <w:rsid w:val="00541F3B"/>
    <w:rsid w:val="005637E9"/>
    <w:rsid w:val="00564596"/>
    <w:rsid w:val="00600617"/>
    <w:rsid w:val="00610A0D"/>
    <w:rsid w:val="00632F26"/>
    <w:rsid w:val="00643B4E"/>
    <w:rsid w:val="0067054C"/>
    <w:rsid w:val="006C76B7"/>
    <w:rsid w:val="006E0262"/>
    <w:rsid w:val="006E4C43"/>
    <w:rsid w:val="006F38D9"/>
    <w:rsid w:val="00705F3B"/>
    <w:rsid w:val="00707E61"/>
    <w:rsid w:val="007218B5"/>
    <w:rsid w:val="0076357F"/>
    <w:rsid w:val="00780E9A"/>
    <w:rsid w:val="00791C32"/>
    <w:rsid w:val="007D3B37"/>
    <w:rsid w:val="007D7744"/>
    <w:rsid w:val="007F2881"/>
    <w:rsid w:val="00801CE2"/>
    <w:rsid w:val="008168A9"/>
    <w:rsid w:val="00854F1B"/>
    <w:rsid w:val="0086330E"/>
    <w:rsid w:val="00863F34"/>
    <w:rsid w:val="00865A8C"/>
    <w:rsid w:val="00883D40"/>
    <w:rsid w:val="00891E50"/>
    <w:rsid w:val="008D2A31"/>
    <w:rsid w:val="008F37AB"/>
    <w:rsid w:val="00952B4D"/>
    <w:rsid w:val="009757E8"/>
    <w:rsid w:val="009A2088"/>
    <w:rsid w:val="009B5B5B"/>
    <w:rsid w:val="009D0AB1"/>
    <w:rsid w:val="00A272D6"/>
    <w:rsid w:val="00A42C08"/>
    <w:rsid w:val="00A70284"/>
    <w:rsid w:val="00A73F89"/>
    <w:rsid w:val="00AA014D"/>
    <w:rsid w:val="00AB178F"/>
    <w:rsid w:val="00AB1A7C"/>
    <w:rsid w:val="00AE0733"/>
    <w:rsid w:val="00B65A8A"/>
    <w:rsid w:val="00B80226"/>
    <w:rsid w:val="00B87182"/>
    <w:rsid w:val="00BA7E8A"/>
    <w:rsid w:val="00BC6470"/>
    <w:rsid w:val="00BD3CC8"/>
    <w:rsid w:val="00C50A24"/>
    <w:rsid w:val="00C57F2C"/>
    <w:rsid w:val="00C612E1"/>
    <w:rsid w:val="00C65620"/>
    <w:rsid w:val="00C67FB0"/>
    <w:rsid w:val="00C93B39"/>
    <w:rsid w:val="00C9402C"/>
    <w:rsid w:val="00CA1A8D"/>
    <w:rsid w:val="00CA28A5"/>
    <w:rsid w:val="00CC255B"/>
    <w:rsid w:val="00CD234A"/>
    <w:rsid w:val="00D04387"/>
    <w:rsid w:val="00D307BF"/>
    <w:rsid w:val="00D3562A"/>
    <w:rsid w:val="00D40E71"/>
    <w:rsid w:val="00D61227"/>
    <w:rsid w:val="00DE0A02"/>
    <w:rsid w:val="00E12FD2"/>
    <w:rsid w:val="00E15231"/>
    <w:rsid w:val="00E173BE"/>
    <w:rsid w:val="00E34FC4"/>
    <w:rsid w:val="00E4766A"/>
    <w:rsid w:val="00E90246"/>
    <w:rsid w:val="00F115C7"/>
    <w:rsid w:val="00F51151"/>
    <w:rsid w:val="00F5217F"/>
    <w:rsid w:val="00F756FD"/>
    <w:rsid w:val="00F80651"/>
    <w:rsid w:val="00F810F6"/>
    <w:rsid w:val="00FB6990"/>
    <w:rsid w:val="00FD635A"/>
    <w:rsid w:val="00FF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Комментарий"/>
    <w:basedOn w:val="a"/>
    <w:next w:val="a"/>
    <w:uiPriority w:val="99"/>
    <w:rsid w:val="00E90246"/>
    <w:pPr>
      <w:spacing w:before="75"/>
      <w:ind w:left="170" w:firstLine="0"/>
    </w:pPr>
    <w:rPr>
      <w:rFonts w:ascii="Arial" w:hAnsi="Arial" w:cs="Arial"/>
      <w:color w:val="353842"/>
      <w:shd w:val="clear" w:color="auto" w:fill="F0F0F0"/>
    </w:rPr>
  </w:style>
  <w:style w:type="paragraph" w:customStyle="1" w:styleId="11">
    <w:name w:val="Знак1 Знак Знак Знак Знак Знак Знак Знак Знак Знак"/>
    <w:basedOn w:val="a"/>
    <w:next w:val="a"/>
    <w:uiPriority w:val="99"/>
    <w:semiHidden/>
    <w:rsid w:val="000A1680"/>
    <w:pPr>
      <w:widowControl/>
      <w:autoSpaceDE/>
      <w:autoSpaceDN/>
      <w:adjustRightInd/>
      <w:spacing w:after="160" w:line="240" w:lineRule="exact"/>
      <w:ind w:firstLine="0"/>
      <w:jc w:val="left"/>
    </w:pPr>
    <w:rPr>
      <w:rFonts w:ascii="Arial" w:hAnsi="Arial" w:cs="Arial"/>
      <w:sz w:val="20"/>
      <w:szCs w:val="20"/>
      <w:lang w:val="en-US" w:eastAsia="en-US"/>
    </w:rPr>
  </w:style>
  <w:style w:type="paragraph" w:customStyle="1" w:styleId="ConsPlusNormal">
    <w:name w:val="ConsPlusNormal"/>
    <w:uiPriority w:val="99"/>
    <w:rsid w:val="001257C0"/>
    <w:pPr>
      <w:autoSpaceDE w:val="0"/>
      <w:autoSpaceDN w:val="0"/>
      <w:adjustRightInd w:val="0"/>
      <w:spacing w:after="0" w:line="240" w:lineRule="auto"/>
    </w:pPr>
    <w:rPr>
      <w:rFonts w:ascii="Arial" w:hAnsi="Arial" w:cs="Arial"/>
      <w:sz w:val="20"/>
      <w:szCs w:val="20"/>
    </w:rPr>
  </w:style>
  <w:style w:type="paragraph" w:styleId="ad">
    <w:name w:val="Document Map"/>
    <w:basedOn w:val="a"/>
    <w:link w:val="ae"/>
    <w:uiPriority w:val="99"/>
    <w:semiHidden/>
    <w:locked/>
    <w:rsid w:val="00172FE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Tahoma" w:hAnsi="Tahoma" w:cs="Tahoma"/>
      <w:sz w:val="16"/>
      <w:szCs w:val="16"/>
    </w:rPr>
  </w:style>
  <w:style w:type="paragraph" w:styleId="af">
    <w:name w:val="No Spacing"/>
    <w:uiPriority w:val="99"/>
    <w:qFormat/>
    <w:rsid w:val="00CC255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customStyle="1" w:styleId="ac">
    <w:name w:val="Комментарий"/>
    <w:basedOn w:val="a"/>
    <w:next w:val="a"/>
    <w:uiPriority w:val="99"/>
    <w:rsid w:val="00E90246"/>
    <w:pPr>
      <w:spacing w:before="75"/>
      <w:ind w:left="170" w:firstLine="0"/>
    </w:pPr>
    <w:rPr>
      <w:rFonts w:ascii="Arial" w:hAnsi="Arial" w:cs="Arial"/>
      <w:color w:val="353842"/>
      <w:shd w:val="clear" w:color="auto" w:fill="F0F0F0"/>
    </w:rPr>
  </w:style>
  <w:style w:type="paragraph" w:customStyle="1" w:styleId="11">
    <w:name w:val="Знак1 Знак Знак Знак Знак Знак Знак Знак Знак Знак"/>
    <w:basedOn w:val="a"/>
    <w:next w:val="a"/>
    <w:uiPriority w:val="99"/>
    <w:semiHidden/>
    <w:rsid w:val="000A1680"/>
    <w:pPr>
      <w:widowControl/>
      <w:autoSpaceDE/>
      <w:autoSpaceDN/>
      <w:adjustRightInd/>
      <w:spacing w:after="160" w:line="240" w:lineRule="exact"/>
      <w:ind w:firstLine="0"/>
      <w:jc w:val="left"/>
    </w:pPr>
    <w:rPr>
      <w:rFonts w:ascii="Arial" w:hAnsi="Arial" w:cs="Arial"/>
      <w:sz w:val="20"/>
      <w:szCs w:val="20"/>
      <w:lang w:val="en-US" w:eastAsia="en-US"/>
    </w:rPr>
  </w:style>
  <w:style w:type="paragraph" w:customStyle="1" w:styleId="ConsPlusNormal">
    <w:name w:val="ConsPlusNormal"/>
    <w:uiPriority w:val="99"/>
    <w:rsid w:val="001257C0"/>
    <w:pPr>
      <w:autoSpaceDE w:val="0"/>
      <w:autoSpaceDN w:val="0"/>
      <w:adjustRightInd w:val="0"/>
      <w:spacing w:after="0" w:line="240" w:lineRule="auto"/>
    </w:pPr>
    <w:rPr>
      <w:rFonts w:ascii="Arial" w:hAnsi="Arial" w:cs="Arial"/>
      <w:sz w:val="20"/>
      <w:szCs w:val="20"/>
    </w:rPr>
  </w:style>
  <w:style w:type="paragraph" w:styleId="ad">
    <w:name w:val="Document Map"/>
    <w:basedOn w:val="a"/>
    <w:link w:val="ae"/>
    <w:uiPriority w:val="99"/>
    <w:semiHidden/>
    <w:locked/>
    <w:rsid w:val="00172FE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Tahoma" w:hAnsi="Tahoma" w:cs="Tahoma"/>
      <w:sz w:val="16"/>
      <w:szCs w:val="16"/>
    </w:rPr>
  </w:style>
  <w:style w:type="paragraph" w:styleId="af">
    <w:name w:val="No Spacing"/>
    <w:uiPriority w:val="99"/>
    <w:qFormat/>
    <w:rsid w:val="00CC255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D2543651268AC80FA88648AED2203FDE4EA50860F3AD1F520E5B0966CB86026B63F21E63A46112F7A2D699AD0E0E0C774A063C7F6764C0AAI" TargetMode="External"/><Relationship Id="rId13" Type="http://schemas.openxmlformats.org/officeDocument/2006/relationships/hyperlink" Target="consultantplus://offline/ref=334701471D10ACD02A37B7572687CC6255FDACCCDF53318999EFDB4A5D300E80F3D90B7DD3173Dn6J8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34701471D10ACD02A37B7572687CC6255FEADC6D85E6C8391B6D7485A3F5197F490077CD2133A6AnAJ1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4701471D10ACD02A37B7572687CC6255FDACCCDF53318999EFDB4A5D300E80F3D90B7DD3173Dn6J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34701471D10ACD02A37B7572687CC6255FDACCCDF53318999EFDB4A5D300E80F3D90B7DD3173Dn6J8M" TargetMode="External"/><Relationship Id="rId4" Type="http://schemas.openxmlformats.org/officeDocument/2006/relationships/settings" Target="settings.xml"/><Relationship Id="rId9" Type="http://schemas.openxmlformats.org/officeDocument/2006/relationships/hyperlink" Target="consultantplus://offline/ref=67CED2543651268AC80FA88648AED2203FDE4EA50860F3AD1F520E5B0966CB86026B63F21E63A46113F7A2D699AD0E0E0C774A063C7F6764C0A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11232</Words>
  <Characters>64025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ws15</cp:lastModifiedBy>
  <cp:revision>2</cp:revision>
  <cp:lastPrinted>2024-01-17T12:24:00Z</cp:lastPrinted>
  <dcterms:created xsi:type="dcterms:W3CDTF">2024-03-01T08:05:00Z</dcterms:created>
  <dcterms:modified xsi:type="dcterms:W3CDTF">2024-03-01T08:05:00Z</dcterms:modified>
</cp:coreProperties>
</file>