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6" w:rsidRPr="006B4A14" w:rsidRDefault="00E64C66" w:rsidP="005C3B88">
      <w:pPr>
        <w:pStyle w:val="Standard"/>
        <w:jc w:val="center"/>
        <w:outlineLvl w:val="0"/>
        <w:rPr>
          <w:sz w:val="28"/>
          <w:szCs w:val="28"/>
          <w:u w:val="single"/>
        </w:rPr>
      </w:pPr>
      <w:r w:rsidRPr="006B4A14">
        <w:rPr>
          <w:sz w:val="28"/>
          <w:szCs w:val="28"/>
          <w:u w:val="single"/>
        </w:rPr>
        <w:t>ПРОЕКТ</w:t>
      </w:r>
    </w:p>
    <w:p w:rsidR="00E64C66" w:rsidRDefault="00E64C66" w:rsidP="005C3B88">
      <w:pPr>
        <w:pStyle w:val="Standard"/>
        <w:jc w:val="center"/>
        <w:outlineLvl w:val="0"/>
        <w:rPr>
          <w:sz w:val="28"/>
          <w:szCs w:val="28"/>
        </w:rPr>
      </w:pPr>
    </w:p>
    <w:p w:rsidR="00E64C66" w:rsidRDefault="00E64C66" w:rsidP="005C3B88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сельского поселения</w:t>
      </w:r>
    </w:p>
    <w:p w:rsidR="00E64C66" w:rsidRDefault="00E64C66" w:rsidP="005C3B88">
      <w:pPr>
        <w:pStyle w:val="Standard"/>
        <w:tabs>
          <w:tab w:val="left" w:pos="331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Чамзинского муниципального района</w:t>
      </w:r>
    </w:p>
    <w:p w:rsidR="00E64C66" w:rsidRDefault="00E64C66" w:rsidP="005C3B88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E64C66" w:rsidRDefault="00E64C66" w:rsidP="005C3B88">
      <w:pPr>
        <w:pStyle w:val="Standard"/>
        <w:jc w:val="center"/>
        <w:rPr>
          <w:sz w:val="28"/>
          <w:szCs w:val="28"/>
        </w:rPr>
      </w:pPr>
    </w:p>
    <w:p w:rsidR="00E64C66" w:rsidRDefault="00E64C66" w:rsidP="005C3B88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4C66" w:rsidRDefault="00E64C66" w:rsidP="005C3B88">
      <w:pPr>
        <w:pStyle w:val="Standard"/>
        <w:rPr>
          <w:sz w:val="28"/>
          <w:szCs w:val="28"/>
        </w:rPr>
      </w:pPr>
    </w:p>
    <w:p w:rsidR="00E64C66" w:rsidRPr="00AA7B57" w:rsidRDefault="00E64C66" w:rsidP="005C3B8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00.00</w:t>
      </w:r>
      <w:r w:rsidRPr="003C6E2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C6E2B">
        <w:rPr>
          <w:sz w:val="28"/>
          <w:szCs w:val="28"/>
        </w:rPr>
        <w:t>г.</w:t>
      </w:r>
      <w:r w:rsidRPr="003C6E2B">
        <w:rPr>
          <w:sz w:val="28"/>
          <w:szCs w:val="28"/>
        </w:rPr>
        <w:tab/>
      </w:r>
      <w:r w:rsidRPr="003C6E2B">
        <w:rPr>
          <w:sz w:val="28"/>
          <w:szCs w:val="28"/>
        </w:rPr>
        <w:tab/>
      </w:r>
      <w:r w:rsidRPr="003C6E2B">
        <w:rPr>
          <w:sz w:val="28"/>
          <w:szCs w:val="28"/>
        </w:rPr>
        <w:tab/>
      </w:r>
      <w:r w:rsidRPr="003C6E2B">
        <w:rPr>
          <w:sz w:val="28"/>
          <w:szCs w:val="28"/>
        </w:rPr>
        <w:tab/>
      </w:r>
      <w:r w:rsidRPr="003C6E2B">
        <w:rPr>
          <w:sz w:val="28"/>
          <w:szCs w:val="28"/>
        </w:rPr>
        <w:tab/>
      </w:r>
      <w:r w:rsidRPr="003C6E2B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</w:t>
      </w:r>
      <w:r w:rsidRPr="003C6E2B">
        <w:rPr>
          <w:sz w:val="28"/>
          <w:szCs w:val="28"/>
        </w:rPr>
        <w:t xml:space="preserve">№ </w:t>
      </w:r>
    </w:p>
    <w:p w:rsidR="00E64C66" w:rsidRPr="00AA7B57" w:rsidRDefault="00E64C66" w:rsidP="00B12BEC">
      <w:pPr>
        <w:pStyle w:val="Standard"/>
        <w:ind w:firstLine="708"/>
        <w:jc w:val="center"/>
        <w:rPr>
          <w:sz w:val="28"/>
          <w:szCs w:val="28"/>
        </w:rPr>
      </w:pPr>
      <w:r w:rsidRPr="00AA7B5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A7B57">
        <w:rPr>
          <w:sz w:val="28"/>
          <w:szCs w:val="28"/>
        </w:rPr>
        <w:t>Алексеевка</w:t>
      </w:r>
    </w:p>
    <w:p w:rsidR="00E64C66" w:rsidRPr="00AA7B57" w:rsidRDefault="00E64C66" w:rsidP="005C3B88">
      <w:pPr>
        <w:jc w:val="center"/>
        <w:rPr>
          <w:rFonts w:ascii="Times New Roman" w:hAnsi="Times New Roman"/>
          <w:sz w:val="28"/>
          <w:szCs w:val="28"/>
        </w:rPr>
      </w:pPr>
    </w:p>
    <w:p w:rsidR="00E64C66" w:rsidRPr="00AA7B57" w:rsidRDefault="00E64C66" w:rsidP="005C3B88">
      <w:pPr>
        <w:jc w:val="center"/>
        <w:rPr>
          <w:rStyle w:val="FontStyle55"/>
          <w:bCs/>
          <w:sz w:val="28"/>
          <w:szCs w:val="28"/>
        </w:rPr>
      </w:pPr>
      <w:r w:rsidRPr="00AA7B57">
        <w:rPr>
          <w:rStyle w:val="FontStyle55"/>
          <w:bCs/>
          <w:sz w:val="28"/>
          <w:szCs w:val="28"/>
        </w:rPr>
        <w:t xml:space="preserve">О внесении изменений в муниципальную программу «Развитие муниципальной службы в Алексеевском сельском поселении», утвержденную постановлением администрации Алексеевского сельского </w:t>
      </w:r>
      <w:r w:rsidRPr="008D5476">
        <w:rPr>
          <w:rStyle w:val="FontStyle55"/>
          <w:bCs/>
          <w:sz w:val="28"/>
          <w:szCs w:val="28"/>
        </w:rPr>
        <w:t xml:space="preserve">поселения от 01.10.2015г. № 96 </w:t>
      </w:r>
    </w:p>
    <w:p w:rsidR="00E64C66" w:rsidRPr="00AA7B57" w:rsidRDefault="00E64C66" w:rsidP="005C3B8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A7B57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hyperlink r:id="rId7" w:history="1">
        <w:r w:rsidRPr="00AA7B57">
          <w:rPr>
            <w:rStyle w:val="Hyperlink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AA7B57">
        <w:rPr>
          <w:rFonts w:ascii="Times New Roman" w:hAnsi="Times New Roman"/>
          <w:sz w:val="28"/>
          <w:szCs w:val="28"/>
        </w:rPr>
        <w:t xml:space="preserve"> от 02.03.2007 г. N 25-ФЗ "О муниципальной службе в Российской Федерации", </w:t>
      </w:r>
      <w:hyperlink r:id="rId8" w:history="1">
        <w:r w:rsidRPr="00AA7B57">
          <w:rPr>
            <w:rStyle w:val="Hyperlink"/>
            <w:rFonts w:ascii="Times New Roman" w:hAnsi="Times New Roman"/>
            <w:sz w:val="28"/>
            <w:szCs w:val="28"/>
          </w:rPr>
          <w:t>Законом</w:t>
        </w:r>
      </w:hyperlink>
      <w:r w:rsidRPr="00AA7B57">
        <w:rPr>
          <w:rFonts w:ascii="Times New Roman" w:hAnsi="Times New Roman"/>
          <w:sz w:val="28"/>
          <w:szCs w:val="28"/>
        </w:rPr>
        <w:t xml:space="preserve"> Республики Мордовия от 08.06.2007г. N48-З "О регулировании отношений в сфере муниципальной службы", Указом Главы Республики Мордовия от 04.09.2018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B57">
        <w:rPr>
          <w:rFonts w:ascii="Times New Roman" w:hAnsi="Times New Roman"/>
          <w:sz w:val="28"/>
          <w:szCs w:val="28"/>
        </w:rPr>
        <w:t xml:space="preserve">287-УГ «О Программе Республики Мордовия «Развитие муниципальной службы в республике Мордовия (2019-2021 года)» и в целях развития муниципальной службы в Алексеевском сельском поселении Чамзинского муниципального района, администрация Алексеевского сельского поселения  Чамзинского муниципального района </w:t>
      </w:r>
    </w:p>
    <w:p w:rsidR="00E64C66" w:rsidRPr="00AA7B57" w:rsidRDefault="00E64C66" w:rsidP="005C3B8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A7B5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64C66" w:rsidRPr="003839EA" w:rsidRDefault="00E64C66" w:rsidP="003839EA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839EA">
        <w:rPr>
          <w:rFonts w:ascii="Times New Roman" w:hAnsi="Times New Roman"/>
          <w:sz w:val="28"/>
          <w:szCs w:val="28"/>
        </w:rPr>
        <w:t>Внести в муниципальную программу "Развитие муниципальной службы в Алексеевском сельском поселении", утвержденной постановлением администрации Алексеевского сельского поселения от 01.10.2015 г. № 96, следующие изменения:</w:t>
      </w:r>
    </w:p>
    <w:p w:rsidR="00E64C66" w:rsidRDefault="00E64C66" w:rsidP="003839EA">
      <w:pPr>
        <w:pStyle w:val="Style12"/>
        <w:numPr>
          <w:ilvl w:val="1"/>
          <w:numId w:val="3"/>
        </w:numPr>
        <w:spacing w:line="302" w:lineRule="exact"/>
        <w:ind w:left="709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Раздел 4  муниципальной программы изложить в новой редакции:</w:t>
      </w:r>
    </w:p>
    <w:p w:rsidR="00E64C66" w:rsidRDefault="00E64C66" w:rsidP="006B521A">
      <w:pPr>
        <w:pStyle w:val="Style18"/>
        <w:spacing w:before="180"/>
        <w:ind w:left="1110" w:right="1958" w:firstLine="0"/>
        <w:rPr>
          <w:rStyle w:val="FontStyle55"/>
          <w:bCs/>
          <w:szCs w:val="26"/>
        </w:rPr>
      </w:pPr>
      <w:r>
        <w:rPr>
          <w:rStyle w:val="FontStyle55"/>
          <w:bCs/>
          <w:szCs w:val="26"/>
        </w:rPr>
        <w:t>4. Целевые индикаторы и показатели реализации Программы</w:t>
      </w:r>
    </w:p>
    <w:p w:rsidR="00E64C66" w:rsidRDefault="00E64C66" w:rsidP="006B521A">
      <w:pPr>
        <w:pStyle w:val="Style36"/>
        <w:spacing w:before="187" w:line="302" w:lineRule="exact"/>
        <w:ind w:firstLine="0"/>
        <w:rPr>
          <w:rStyle w:val="FontStyle56"/>
          <w:szCs w:val="26"/>
        </w:rPr>
      </w:pPr>
      <w:r>
        <w:rPr>
          <w:rStyle w:val="FontStyle56"/>
          <w:szCs w:val="26"/>
        </w:rPr>
        <w:t>Оценка степени достижения поставленных целей и задач производится на основе целевых индикаторов и показателей Программы:</w:t>
      </w:r>
    </w:p>
    <w:p w:rsidR="00E64C66" w:rsidRPr="006B521A" w:rsidRDefault="00E64C66" w:rsidP="006B521A">
      <w:pPr>
        <w:pStyle w:val="ListParagraph"/>
        <w:numPr>
          <w:ilvl w:val="0"/>
          <w:numId w:val="3"/>
        </w:numPr>
        <w:spacing w:after="310" w:line="1" w:lineRule="exact"/>
        <w:rPr>
          <w:rFonts w:ascii="Cambria" w:hAnsi="Cambria"/>
          <w:sz w:val="2"/>
          <w:szCs w:val="2"/>
        </w:rPr>
      </w:pPr>
    </w:p>
    <w:tbl>
      <w:tblPr>
        <w:tblW w:w="11199" w:type="dxa"/>
        <w:tblInd w:w="-128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5"/>
        <w:gridCol w:w="22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4C66" w:rsidRPr="00FA37F0" w:rsidTr="00BC396F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Наименование целевого индикатора и показателя эффективности реализации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79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88526D">
            <w:pPr>
              <w:pStyle w:val="NoSpacing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Годы реализации программы</w:t>
            </w:r>
          </w:p>
        </w:tc>
      </w:tr>
      <w:tr w:rsidR="00E64C66" w:rsidRPr="00FA37F0" w:rsidTr="009E7BCD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2028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Количество муниципальных служащих и лиц, замещающих муниципальные должности на постоянной основе, направленных                        на профессиональную перепод</w:t>
            </w:r>
            <w:r w:rsidRPr="00FA37F0">
              <w:rPr>
                <w:rFonts w:ascii="Times New Roman" w:hAnsi="Times New Roman"/>
                <w:lang w:eastAsia="ru-RU"/>
              </w:rPr>
              <w:softHyphen/>
              <w:t>готовку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 краткосрочного профессионального обучения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b/>
                <w:bCs/>
                <w:spacing w:val="10"/>
                <w:lang w:eastAsia="ru-RU"/>
              </w:rPr>
            </w:pPr>
          </w:p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b/>
                <w:bCs/>
                <w:spacing w:val="10"/>
                <w:lang w:eastAsia="ru-RU"/>
              </w:rPr>
            </w:pPr>
            <w:r w:rsidRPr="00FA37F0">
              <w:rPr>
                <w:rFonts w:ascii="Times New Roman" w:hAnsi="Times New Roman"/>
                <w:bCs/>
                <w:spacing w:val="10"/>
                <w:lang w:eastAsia="ru-RU"/>
              </w:rPr>
              <w:t>чел</w:t>
            </w:r>
            <w:r w:rsidRPr="00FA37F0">
              <w:rPr>
                <w:rFonts w:ascii="Times New Roman" w:hAnsi="Times New Roman"/>
                <w:b/>
                <w:bCs/>
                <w:spacing w:val="1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Доля    вакантных    должностей муниципальной             службы, замещаемых     на     конкурсной основе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E64C66" w:rsidRPr="00FA37F0" w:rsidTr="009E7BC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>
            <w:pPr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66" w:rsidRPr="00FA37F0" w:rsidRDefault="00E64C66" w:rsidP="006B521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A37F0">
              <w:rPr>
                <w:rFonts w:ascii="Times New Roman" w:hAnsi="Times New Roman"/>
                <w:lang w:eastAsia="ru-RU"/>
              </w:rPr>
              <w:t>50</w:t>
            </w:r>
          </w:p>
        </w:tc>
      </w:tr>
    </w:tbl>
    <w:p w:rsidR="00E64C66" w:rsidRPr="003839EA" w:rsidRDefault="00E64C66" w:rsidP="003839EA">
      <w:pPr>
        <w:pStyle w:val="Style12"/>
        <w:spacing w:line="302" w:lineRule="exact"/>
        <w:ind w:firstLine="706"/>
        <w:rPr>
          <w:rFonts w:ascii="Times New Roman" w:hAnsi="Times New Roman"/>
          <w:sz w:val="26"/>
          <w:szCs w:val="26"/>
        </w:rPr>
      </w:pPr>
    </w:p>
    <w:p w:rsidR="00E64C66" w:rsidRPr="003839EA" w:rsidRDefault="00E64C66" w:rsidP="003839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3839EA">
        <w:rPr>
          <w:rFonts w:ascii="Times New Roman" w:hAnsi="Times New Roman"/>
          <w:sz w:val="28"/>
          <w:szCs w:val="28"/>
        </w:rPr>
        <w:t>Раздел 5 «Ресурсное обеспечение Программы» изложить в новой редакции:</w:t>
      </w:r>
    </w:p>
    <w:p w:rsidR="00E64C66" w:rsidRPr="001E1F26" w:rsidRDefault="00E64C66" w:rsidP="005C3B88">
      <w:pPr>
        <w:pStyle w:val="Style11"/>
        <w:spacing w:before="149" w:line="200" w:lineRule="atLeast"/>
        <w:ind w:left="450"/>
        <w:jc w:val="left"/>
        <w:rPr>
          <w:rStyle w:val="FontStyle55"/>
          <w:bCs/>
          <w:szCs w:val="26"/>
        </w:rPr>
      </w:pPr>
      <w:r w:rsidRPr="001E1F26">
        <w:rPr>
          <w:rStyle w:val="FontStyle55"/>
          <w:bCs/>
          <w:szCs w:val="26"/>
        </w:rPr>
        <w:t>5. Ресурсное обеспечение Программы</w:t>
      </w:r>
    </w:p>
    <w:p w:rsidR="00E64C66" w:rsidRPr="001E1F26" w:rsidRDefault="00E64C66" w:rsidP="005C3B88">
      <w:pPr>
        <w:pStyle w:val="Style11"/>
        <w:spacing w:before="149" w:line="200" w:lineRule="atLeast"/>
        <w:ind w:left="450"/>
        <w:jc w:val="left"/>
        <w:rPr>
          <w:rStyle w:val="FontStyle55"/>
          <w:bCs/>
          <w:szCs w:val="26"/>
        </w:rPr>
      </w:pPr>
    </w:p>
    <w:p w:rsidR="00E64C66" w:rsidRPr="001E1F26" w:rsidRDefault="00E64C66" w:rsidP="005C3B88">
      <w:pPr>
        <w:ind w:left="450"/>
        <w:jc w:val="both"/>
        <w:rPr>
          <w:rFonts w:ascii="Times New Roman" w:hAnsi="Times New Roman"/>
          <w:sz w:val="26"/>
          <w:szCs w:val="26"/>
        </w:rPr>
      </w:pPr>
      <w:r w:rsidRPr="001E1F26">
        <w:rPr>
          <w:rFonts w:ascii="Times New Roman" w:hAnsi="Times New Roman"/>
          <w:sz w:val="26"/>
          <w:szCs w:val="26"/>
        </w:rPr>
        <w:t xml:space="preserve">Программные мероприятия финансируются за счет средств бюджета Алексеевскогосельского поселения Чамзинского муниципального района. Общий объем финансрования </w:t>
      </w:r>
      <w:r>
        <w:rPr>
          <w:rFonts w:ascii="Times New Roman" w:hAnsi="Times New Roman"/>
          <w:sz w:val="26"/>
          <w:szCs w:val="26"/>
        </w:rPr>
        <w:t>Программы 16143,9</w:t>
      </w:r>
      <w:r w:rsidRPr="001E1F26">
        <w:rPr>
          <w:rFonts w:ascii="Times New Roman" w:hAnsi="Times New Roman"/>
          <w:sz w:val="26"/>
          <w:szCs w:val="26"/>
        </w:rPr>
        <w:t>тыс.рублей.</w:t>
      </w:r>
    </w:p>
    <w:p w:rsidR="00E64C66" w:rsidRDefault="00E64C66" w:rsidP="005C3B88">
      <w:pPr>
        <w:ind w:left="450"/>
        <w:jc w:val="both"/>
        <w:rPr>
          <w:rFonts w:ascii="Times New Roman" w:hAnsi="Times New Roman"/>
          <w:sz w:val="26"/>
          <w:szCs w:val="26"/>
        </w:rPr>
      </w:pPr>
      <w:r w:rsidRPr="001E1F26">
        <w:rPr>
          <w:rFonts w:ascii="Times New Roman" w:hAnsi="Times New Roman"/>
          <w:sz w:val="26"/>
          <w:szCs w:val="26"/>
        </w:rPr>
        <w:t>Объем финнсирования, требуемый для реализации основных направлений деятельности, распределяется следующим образом: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2015 год – 0, 00 руб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 xml:space="preserve">2016 </w:t>
      </w:r>
      <w:r w:rsidRPr="005C3B88">
        <w:rPr>
          <w:rFonts w:ascii="Times New Roman" w:hAnsi="Times New Roman"/>
          <w:color w:val="000000"/>
          <w:sz w:val="24"/>
          <w:szCs w:val="24"/>
        </w:rPr>
        <w:t>год – 692, 8 тыс. 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2017 год – 1362,6 тыс.руб.;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2018 год – 1377,3 тыс.руб.;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2019 год – 1275,9 тыс. 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2020 год – 1023,7 тыс. 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2021 год – 1073,1тыс.руб.;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>2022 год – 1156,3 тыс.руб.;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1382,4</w:t>
      </w:r>
      <w:r w:rsidRPr="005C3B88">
        <w:rPr>
          <w:rFonts w:ascii="Times New Roman" w:hAnsi="Times New Roman"/>
          <w:sz w:val="24"/>
          <w:szCs w:val="24"/>
        </w:rPr>
        <w:t xml:space="preserve"> тыс.руб.;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1570,2</w:t>
      </w:r>
      <w:r w:rsidRPr="005C3B88">
        <w:rPr>
          <w:rFonts w:ascii="Times New Roman" w:hAnsi="Times New Roman"/>
          <w:sz w:val="24"/>
          <w:szCs w:val="24"/>
        </w:rPr>
        <w:t xml:space="preserve"> тыс.руб.;</w:t>
      </w:r>
    </w:p>
    <w:p w:rsidR="00E64C66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 w:rsidRPr="005C3B88">
        <w:rPr>
          <w:rFonts w:ascii="Times New Roman" w:hAnsi="Times New Roman"/>
          <w:sz w:val="24"/>
          <w:szCs w:val="24"/>
        </w:rPr>
        <w:t xml:space="preserve">2025 год – </w:t>
      </w:r>
      <w:r>
        <w:rPr>
          <w:rFonts w:ascii="Times New Roman" w:hAnsi="Times New Roman"/>
          <w:sz w:val="24"/>
          <w:szCs w:val="24"/>
        </w:rPr>
        <w:t>1426,3</w:t>
      </w:r>
      <w:r w:rsidRPr="005C3B88">
        <w:rPr>
          <w:rFonts w:ascii="Times New Roman" w:hAnsi="Times New Roman"/>
          <w:sz w:val="24"/>
          <w:szCs w:val="24"/>
        </w:rPr>
        <w:t xml:space="preserve"> тыс.руб.</w:t>
      </w:r>
      <w:r>
        <w:rPr>
          <w:rFonts w:ascii="Times New Roman" w:hAnsi="Times New Roman"/>
          <w:sz w:val="24"/>
          <w:szCs w:val="24"/>
        </w:rPr>
        <w:t>;</w:t>
      </w:r>
    </w:p>
    <w:p w:rsidR="00E64C66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1282,3 тыс.руб.;</w:t>
      </w:r>
    </w:p>
    <w:p w:rsidR="00E64C66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1260,5 тыс.руб.;</w:t>
      </w:r>
    </w:p>
    <w:p w:rsidR="00E64C66" w:rsidRPr="005C3B88" w:rsidRDefault="00E64C66" w:rsidP="003B1A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2028 год – 1260,5 тыс.руб.</w:t>
      </w:r>
    </w:p>
    <w:p w:rsidR="00E64C66" w:rsidRDefault="00E64C66" w:rsidP="005C3B88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64C66" w:rsidRPr="009429B5" w:rsidRDefault="00E64C66" w:rsidP="009E7BCD">
      <w:pPr>
        <w:jc w:val="both"/>
        <w:rPr>
          <w:rFonts w:ascii="Times New Roman" w:hAnsi="Times New Roman"/>
          <w:sz w:val="28"/>
          <w:szCs w:val="28"/>
        </w:rPr>
      </w:pPr>
      <w:bookmarkStart w:id="0" w:name="sub_1"/>
      <w:bookmarkEnd w:id="0"/>
      <w:r>
        <w:rPr>
          <w:rFonts w:ascii="Times New Roman" w:hAnsi="Times New Roman"/>
          <w:sz w:val="28"/>
          <w:szCs w:val="28"/>
        </w:rPr>
        <w:t>1.5.</w:t>
      </w:r>
      <w:r w:rsidRPr="009429B5">
        <w:rPr>
          <w:rFonts w:ascii="Times New Roman" w:hAnsi="Times New Roman"/>
          <w:sz w:val="28"/>
          <w:szCs w:val="28"/>
        </w:rPr>
        <w:t xml:space="preserve"> Приложение к муниципальной программе «Развитие муниципальной службы в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9429B5">
        <w:rPr>
          <w:rFonts w:ascii="Times New Roman" w:hAnsi="Times New Roman"/>
          <w:sz w:val="28"/>
          <w:szCs w:val="28"/>
        </w:rPr>
        <w:t xml:space="preserve"> сельском поселении Чамзинского муниципального района» изложить в новой редакции (прилагается).</w:t>
      </w:r>
    </w:p>
    <w:p w:rsidR="00E64C66" w:rsidRPr="00AA7B57" w:rsidRDefault="00E64C66" w:rsidP="005C3B8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A7B5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AA7B57">
        <w:rPr>
          <w:rFonts w:ascii="Times New Roman" w:hAnsi="Times New Roman"/>
          <w:sz w:val="28"/>
          <w:szCs w:val="28"/>
        </w:rPr>
        <w:t xml:space="preserve"> дня его официального опубликования в Информационном бюллетене Алексеевского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  возникшие с 01.09.2024г</w:t>
      </w:r>
      <w:r w:rsidRPr="00AA7B57">
        <w:rPr>
          <w:rFonts w:ascii="Times New Roman" w:hAnsi="Times New Roman"/>
          <w:sz w:val="28"/>
          <w:szCs w:val="28"/>
        </w:rPr>
        <w:t>.</w:t>
      </w:r>
    </w:p>
    <w:p w:rsidR="00E64C66" w:rsidRPr="005C3B88" w:rsidRDefault="00E64C66" w:rsidP="005C3B88">
      <w:pPr>
        <w:pStyle w:val="NoSpacing"/>
        <w:rPr>
          <w:rFonts w:ascii="Times New Roman" w:hAnsi="Times New Roman"/>
          <w:sz w:val="28"/>
          <w:szCs w:val="28"/>
        </w:rPr>
      </w:pPr>
      <w:r w:rsidRPr="005C3B88">
        <w:rPr>
          <w:rFonts w:ascii="Times New Roman" w:hAnsi="Times New Roman"/>
          <w:sz w:val="28"/>
          <w:szCs w:val="28"/>
        </w:rPr>
        <w:t xml:space="preserve"> Глава а</w:t>
      </w:r>
      <w:r>
        <w:rPr>
          <w:rFonts w:ascii="Times New Roman" w:hAnsi="Times New Roman"/>
          <w:sz w:val="28"/>
          <w:szCs w:val="28"/>
        </w:rPr>
        <w:t>д</w:t>
      </w:r>
      <w:r w:rsidRPr="005C3B88">
        <w:rPr>
          <w:rFonts w:ascii="Times New Roman" w:hAnsi="Times New Roman"/>
          <w:sz w:val="28"/>
          <w:szCs w:val="28"/>
        </w:rPr>
        <w:t xml:space="preserve">министрации </w:t>
      </w:r>
    </w:p>
    <w:p w:rsidR="00E64C66" w:rsidRPr="005C3B88" w:rsidRDefault="00E64C66" w:rsidP="005C3B88">
      <w:pPr>
        <w:pStyle w:val="NoSpacing"/>
        <w:rPr>
          <w:rFonts w:ascii="Times New Roman" w:hAnsi="Times New Roman"/>
          <w:sz w:val="28"/>
          <w:szCs w:val="28"/>
        </w:rPr>
      </w:pPr>
      <w:r w:rsidRPr="005C3B88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Pr="005C3B88">
        <w:rPr>
          <w:rFonts w:ascii="Times New Roman" w:hAnsi="Times New Roman"/>
          <w:sz w:val="28"/>
          <w:szCs w:val="28"/>
        </w:rPr>
        <w:tab/>
      </w:r>
      <w:r w:rsidRPr="005C3B88">
        <w:rPr>
          <w:rFonts w:ascii="Times New Roman" w:hAnsi="Times New Roman"/>
          <w:sz w:val="28"/>
          <w:szCs w:val="28"/>
        </w:rPr>
        <w:tab/>
      </w:r>
      <w:r w:rsidRPr="005C3B88">
        <w:rPr>
          <w:rFonts w:ascii="Times New Roman" w:hAnsi="Times New Roman"/>
          <w:sz w:val="28"/>
          <w:szCs w:val="28"/>
        </w:rPr>
        <w:tab/>
        <w:t xml:space="preserve">              Кошелева С.А.</w:t>
      </w:r>
    </w:p>
    <w:p w:rsidR="00E64C66" w:rsidRPr="00AA7B57" w:rsidRDefault="00E64C66" w:rsidP="005C3B8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4C66" w:rsidRPr="00AA7B57" w:rsidRDefault="00E64C66" w:rsidP="005C3B8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4C66" w:rsidRDefault="00E64C66" w:rsidP="0039103C">
      <w:pPr>
        <w:pStyle w:val="Style11"/>
        <w:widowControl/>
        <w:spacing w:before="65" w:line="317" w:lineRule="exact"/>
        <w:ind w:left="11844"/>
        <w:jc w:val="left"/>
        <w:outlineLvl w:val="0"/>
        <w:rPr>
          <w:rStyle w:val="FontStyle55"/>
          <w:bCs/>
          <w:szCs w:val="26"/>
        </w:rPr>
      </w:pPr>
    </w:p>
    <w:p w:rsidR="00E64C66" w:rsidRDefault="00E64C66" w:rsidP="0039103C">
      <w:pPr>
        <w:pStyle w:val="Style11"/>
        <w:widowControl/>
        <w:spacing w:before="65" w:line="317" w:lineRule="exact"/>
        <w:ind w:left="11844"/>
        <w:jc w:val="left"/>
        <w:outlineLvl w:val="0"/>
        <w:rPr>
          <w:rStyle w:val="FontStyle55"/>
          <w:bCs/>
          <w:szCs w:val="26"/>
        </w:rPr>
        <w:sectPr w:rsidR="00E64C66" w:rsidSect="005C3B88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64C66" w:rsidRDefault="00E64C66" w:rsidP="005C3B88">
      <w:pPr>
        <w:pStyle w:val="Style11"/>
        <w:widowControl/>
        <w:spacing w:before="65" w:line="317" w:lineRule="exact"/>
        <w:ind w:left="11844"/>
        <w:jc w:val="right"/>
        <w:outlineLvl w:val="0"/>
        <w:rPr>
          <w:rStyle w:val="FontStyle55"/>
          <w:bCs/>
          <w:szCs w:val="26"/>
        </w:rPr>
      </w:pPr>
      <w:r>
        <w:rPr>
          <w:rStyle w:val="FontStyle55"/>
          <w:bCs/>
          <w:szCs w:val="26"/>
        </w:rPr>
        <w:t>Приложение</w:t>
      </w:r>
    </w:p>
    <w:p w:rsidR="00E64C66" w:rsidRDefault="00E64C66" w:rsidP="005C3B88">
      <w:pPr>
        <w:pStyle w:val="Style17"/>
        <w:widowControl/>
        <w:spacing w:line="317" w:lineRule="exact"/>
        <w:ind w:left="9331"/>
        <w:rPr>
          <w:rStyle w:val="FontStyle56"/>
          <w:szCs w:val="26"/>
        </w:rPr>
      </w:pPr>
      <w:r>
        <w:rPr>
          <w:rStyle w:val="FontStyle56"/>
          <w:szCs w:val="26"/>
        </w:rPr>
        <w:t xml:space="preserve">к муниципальной программе «Развитие муниципальной службы в Алексеевском сельском поселении Чамзинского </w:t>
      </w:r>
    </w:p>
    <w:p w:rsidR="00E64C66" w:rsidRDefault="00E64C66" w:rsidP="005C3B88">
      <w:pPr>
        <w:pStyle w:val="Style17"/>
        <w:widowControl/>
        <w:spacing w:line="317" w:lineRule="exact"/>
        <w:ind w:left="9331"/>
        <w:rPr>
          <w:rStyle w:val="FontStyle56"/>
          <w:szCs w:val="26"/>
        </w:rPr>
      </w:pPr>
      <w:r>
        <w:rPr>
          <w:rStyle w:val="FontStyle56"/>
          <w:szCs w:val="26"/>
        </w:rPr>
        <w:t>муниципального района»</w:t>
      </w:r>
    </w:p>
    <w:p w:rsidR="00E64C66" w:rsidRDefault="00E64C66" w:rsidP="005C3B88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E64C66" w:rsidRDefault="00E64C66" w:rsidP="0039103C">
      <w:pPr>
        <w:pStyle w:val="Style11"/>
        <w:widowControl/>
        <w:spacing w:before="60" w:line="317" w:lineRule="exact"/>
        <w:outlineLvl w:val="0"/>
        <w:rPr>
          <w:rStyle w:val="FontStyle55"/>
          <w:bCs/>
          <w:szCs w:val="26"/>
        </w:rPr>
      </w:pPr>
      <w:r>
        <w:rPr>
          <w:rStyle w:val="FontStyle55"/>
          <w:bCs/>
          <w:szCs w:val="26"/>
        </w:rPr>
        <w:t>ПЛАН МЕРОПРИЯТИЙ</w:t>
      </w:r>
    </w:p>
    <w:p w:rsidR="00E64C66" w:rsidRDefault="00E64C66" w:rsidP="00FA14C3">
      <w:pPr>
        <w:pStyle w:val="Style19"/>
        <w:widowControl/>
        <w:spacing w:line="317" w:lineRule="exact"/>
        <w:ind w:left="3190" w:right="3247"/>
        <w:rPr>
          <w:rStyle w:val="FontStyle56"/>
          <w:szCs w:val="26"/>
        </w:rPr>
      </w:pPr>
      <w:r>
        <w:rPr>
          <w:rStyle w:val="FontStyle56"/>
          <w:szCs w:val="26"/>
        </w:rPr>
        <w:t>муниципальной программы «Развитие муниципальной службы в Алексеевском сельском поселении Чамзинского муниципального района Республики Мордовия»</w:t>
      </w:r>
    </w:p>
    <w:tbl>
      <w:tblPr>
        <w:tblpPr w:leftFromText="180" w:rightFromText="180" w:vertAnchor="text" w:tblpY="1"/>
        <w:tblOverlap w:val="never"/>
        <w:tblW w:w="15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15"/>
        <w:gridCol w:w="6"/>
        <w:gridCol w:w="8"/>
        <w:gridCol w:w="4081"/>
        <w:gridCol w:w="1418"/>
        <w:gridCol w:w="2410"/>
        <w:gridCol w:w="2693"/>
        <w:gridCol w:w="3969"/>
        <w:gridCol w:w="100"/>
      </w:tblGrid>
      <w:tr w:rsidR="00E64C66" w:rsidRPr="00FA37F0" w:rsidTr="0039103C">
        <w:trPr>
          <w:gridAfter w:val="1"/>
          <w:wAfter w:w="100" w:type="dxa"/>
          <w:trHeight w:val="955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№ п/п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  <w:ind w:left="641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  <w:ind w:left="310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</w:pPr>
            <w:r>
              <w:rPr>
                <w:rStyle w:val="FontStyle56"/>
                <w:szCs w:val="26"/>
              </w:rPr>
              <w:t>Источники и объем финансирования (тыс. рублей)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Ожидаемый результат</w:t>
            </w:r>
          </w:p>
        </w:tc>
      </w:tr>
      <w:tr w:rsidR="00E64C66" w:rsidRPr="00FA37F0" w:rsidTr="0039103C">
        <w:trPr>
          <w:gridAfter w:val="1"/>
          <w:wAfter w:w="100" w:type="dxa"/>
          <w:trHeight w:val="955"/>
        </w:trPr>
        <w:tc>
          <w:tcPr>
            <w:tcW w:w="151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Основное мероприятие «</w:t>
            </w:r>
            <w:r w:rsidRPr="008A1952">
              <w:rPr>
                <w:rStyle w:val="FontStyle56"/>
                <w:szCs w:val="26"/>
              </w:rPr>
              <w:t xml:space="preserve">Обеспечение функций Администрации </w:t>
            </w:r>
            <w:r>
              <w:rPr>
                <w:rStyle w:val="FontStyle56"/>
                <w:szCs w:val="26"/>
              </w:rPr>
              <w:t>Алексеевског</w:t>
            </w:r>
            <w:r w:rsidRPr="008A1952">
              <w:rPr>
                <w:rStyle w:val="FontStyle56"/>
                <w:szCs w:val="26"/>
              </w:rPr>
              <w:t>о сельского поселения Чамзинского муниципального района Республики Мордовия</w:t>
            </w:r>
            <w:r>
              <w:rPr>
                <w:rStyle w:val="FontStyle56"/>
                <w:szCs w:val="26"/>
              </w:rPr>
              <w:t>»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240" w:lineRule="auto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1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324" w:lineRule="exact"/>
              <w:jc w:val="both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Разработка и реализация норматив-ных правовых актов, направленных на дальнейшую социальную защи-ту муниципальных служащих, со-вершенствование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324" w:lineRule="exact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2015-202</w:t>
            </w:r>
            <w:r>
              <w:rPr>
                <w:rStyle w:val="FontStyle56"/>
                <w:sz w:val="22"/>
                <w:szCs w:val="22"/>
              </w:rPr>
              <w:t>8</w:t>
            </w:r>
            <w:r w:rsidRPr="003F39A9">
              <w:rPr>
                <w:rStyle w:val="FontStyle56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spacing w:line="324" w:lineRule="exact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Администрация Алексеевского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E64C66" w:rsidRPr="003F39A9" w:rsidRDefault="00E64C66" w:rsidP="0039103C">
            <w:pPr>
              <w:pStyle w:val="Style31"/>
              <w:widowControl/>
              <w:spacing w:line="240" w:lineRule="auto"/>
              <w:ind w:left="547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spacing w:line="324" w:lineRule="exact"/>
              <w:ind w:firstLine="7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совершенствование социальной защищенности муниципальных служащих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240" w:lineRule="auto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2.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6"/>
              <w:widowControl/>
              <w:snapToGrid w:val="0"/>
              <w:spacing w:line="317" w:lineRule="exact"/>
              <w:ind w:left="22" w:hanging="22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Разработка методических рекомен-даций по вопросам местного само-управления, муниципальной служ-бы и модельных актов органов местного самоуправления.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2015-202</w:t>
            </w:r>
            <w:r>
              <w:rPr>
                <w:rStyle w:val="FontStyle56"/>
                <w:sz w:val="22"/>
                <w:szCs w:val="22"/>
              </w:rPr>
              <w:t>8</w:t>
            </w:r>
            <w:r w:rsidRPr="003F39A9">
              <w:rPr>
                <w:rStyle w:val="FontStyle56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Администрация Алексеевского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E64C66" w:rsidRPr="003F39A9" w:rsidRDefault="00E64C66" w:rsidP="0039103C">
            <w:pPr>
              <w:pStyle w:val="Style22"/>
              <w:widowControl/>
              <w:ind w:left="14" w:hanging="14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совершенствование правового обеспечения деятельности органа местного самоуправления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240" w:lineRule="auto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3.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2015-202</w:t>
            </w:r>
            <w:r>
              <w:rPr>
                <w:rStyle w:val="FontStyle56"/>
                <w:sz w:val="22"/>
                <w:szCs w:val="22"/>
              </w:rPr>
              <w:t>8</w:t>
            </w:r>
            <w:r w:rsidRPr="003F39A9">
              <w:rPr>
                <w:rStyle w:val="FontStyle56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ind w:firstLine="7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Администрация Алексеевского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за счет средств текущего финансирования</w:t>
            </w:r>
          </w:p>
          <w:p w:rsidR="00E64C66" w:rsidRPr="003F39A9" w:rsidRDefault="00E64C66" w:rsidP="0039103C">
            <w:pPr>
              <w:pStyle w:val="Style22"/>
              <w:widowControl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3F39A9" w:rsidRDefault="00E64C66" w:rsidP="0039103C">
            <w:pPr>
              <w:pStyle w:val="Style22"/>
              <w:widowControl/>
              <w:snapToGrid w:val="0"/>
              <w:ind w:firstLine="7"/>
              <w:jc w:val="both"/>
              <w:rPr>
                <w:rStyle w:val="FontStyle56"/>
                <w:sz w:val="22"/>
                <w:szCs w:val="22"/>
              </w:rPr>
            </w:pPr>
            <w:r w:rsidRPr="003F39A9">
              <w:rPr>
                <w:rStyle w:val="FontStyle56"/>
                <w:sz w:val="22"/>
                <w:szCs w:val="22"/>
              </w:rPr>
              <w:t>совершенствование правового обеспечения деятельности органа местного самоуправления Алексеевского сельского поселения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240" w:lineRule="auto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4.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ind w:firstLine="28"/>
              <w:jc w:val="both"/>
            </w:pPr>
            <w:r w:rsidRPr="00FA37F0">
              <w:rPr>
                <w:rStyle w:val="FontStyle56"/>
                <w:szCs w:val="26"/>
              </w:rPr>
              <w:t>Формирование системы денежного содержания и иных выплат, в том числе материального стимулирова-ния, должностных лиц и муници-пальных служащих к эффектив-ному достижению качественных конечных результатов професси-ональной служебной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napToGrid w:val="0"/>
              <w:spacing w:line="317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pacing w:line="317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A13439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Администрация Алексеевского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A13439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2015 год – 0,00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2016 год – 635,2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2017 год – 1302,4т.р.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2018 год – 1315,5т.р.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</w:pPr>
            <w:r w:rsidRPr="00A13439">
              <w:rPr>
                <w:rStyle w:val="FontStyle56"/>
                <w:szCs w:val="26"/>
              </w:rPr>
              <w:t>2019 год –  1203,3т.р.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 xml:space="preserve">2020 год –  924,2т.р. 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2021 год –  949,3т.р.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2022 год –  835,4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2023 год – 1045,1т.р.</w:t>
            </w:r>
          </w:p>
          <w:p w:rsidR="00E64C66" w:rsidRPr="00FF45AD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FF45AD">
              <w:rPr>
                <w:rStyle w:val="FontStyle56"/>
                <w:szCs w:val="26"/>
              </w:rPr>
              <w:t>2024 год – 1108,4 т.р.</w:t>
            </w:r>
          </w:p>
          <w:p w:rsidR="00E64C66" w:rsidRPr="00FF45AD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FF45AD">
              <w:rPr>
                <w:rStyle w:val="FontStyle56"/>
                <w:szCs w:val="26"/>
              </w:rPr>
              <w:t>2025 год – 1153,8 т.р.</w:t>
            </w:r>
          </w:p>
          <w:p w:rsidR="00E64C66" w:rsidRPr="00FF45AD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FF45AD">
              <w:rPr>
                <w:rStyle w:val="FontStyle56"/>
                <w:szCs w:val="26"/>
              </w:rPr>
              <w:t xml:space="preserve">2026 год – </w:t>
            </w:r>
            <w:r>
              <w:rPr>
                <w:rStyle w:val="FontStyle56"/>
                <w:szCs w:val="26"/>
              </w:rPr>
              <w:t>998,9</w:t>
            </w:r>
            <w:r w:rsidRPr="00FF45AD">
              <w:rPr>
                <w:rStyle w:val="FontStyle56"/>
                <w:szCs w:val="26"/>
              </w:rPr>
              <w:t xml:space="preserve"> т.р</w:t>
            </w:r>
          </w:p>
          <w:p w:rsidR="00E64C66" w:rsidRPr="00FF45AD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FF45AD">
              <w:rPr>
                <w:rStyle w:val="FontStyle56"/>
                <w:szCs w:val="26"/>
              </w:rPr>
              <w:t>2027 год – 97</w:t>
            </w:r>
            <w:r>
              <w:rPr>
                <w:rStyle w:val="FontStyle56"/>
                <w:szCs w:val="26"/>
              </w:rPr>
              <w:t>1</w:t>
            </w:r>
            <w:r w:rsidRPr="00FF45AD">
              <w:rPr>
                <w:rStyle w:val="FontStyle56"/>
                <w:szCs w:val="26"/>
              </w:rPr>
              <w:t>,</w:t>
            </w:r>
            <w:r>
              <w:rPr>
                <w:rStyle w:val="FontStyle56"/>
                <w:szCs w:val="26"/>
              </w:rPr>
              <w:t>2</w:t>
            </w:r>
            <w:r w:rsidRPr="00FF45AD">
              <w:rPr>
                <w:rStyle w:val="FontStyle56"/>
                <w:szCs w:val="26"/>
              </w:rPr>
              <w:t xml:space="preserve"> т.р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FF45AD">
              <w:rPr>
                <w:rStyle w:val="FontStyle56"/>
                <w:szCs w:val="26"/>
              </w:rPr>
              <w:t>2028 год – 97</w:t>
            </w:r>
            <w:r>
              <w:rPr>
                <w:rStyle w:val="FontStyle56"/>
                <w:szCs w:val="26"/>
              </w:rPr>
              <w:t>1,2</w:t>
            </w:r>
            <w:r w:rsidRPr="00FF45AD">
              <w:rPr>
                <w:rStyle w:val="FontStyle56"/>
                <w:szCs w:val="26"/>
              </w:rPr>
              <w:t xml:space="preserve"> т.р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jc w:val="both"/>
              <w:rPr>
                <w:rStyle w:val="FontStyle56"/>
                <w:szCs w:val="26"/>
              </w:rPr>
            </w:pPr>
            <w:r w:rsidRPr="00FA37F0">
              <w:rPr>
                <w:rStyle w:val="FontStyle56"/>
                <w:szCs w:val="26"/>
              </w:rPr>
              <w:t xml:space="preserve">Повышение материальных и моральных стимулов для муниципальных служащих к эффективному и качественному исполнению должностных обязанностей. </w:t>
            </w:r>
          </w:p>
          <w:p w:rsidR="00E64C66" w:rsidRDefault="00E64C66" w:rsidP="0039103C">
            <w:pPr>
              <w:pStyle w:val="Style22"/>
              <w:widowControl/>
            </w:pPr>
          </w:p>
        </w:tc>
      </w:tr>
      <w:tr w:rsidR="00E64C66" w:rsidRPr="00FA37F0" w:rsidTr="0077671D">
        <w:trPr>
          <w:gridAfter w:val="1"/>
          <w:wAfter w:w="100" w:type="dxa"/>
          <w:trHeight w:val="1266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240" w:lineRule="auto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5.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ind w:firstLine="28"/>
              <w:jc w:val="both"/>
              <w:rPr>
                <w:rStyle w:val="FontStyle56"/>
                <w:szCs w:val="26"/>
              </w:rPr>
            </w:pPr>
            <w:r w:rsidRPr="00FA37F0">
              <w:rPr>
                <w:rStyle w:val="FontStyle56"/>
                <w:szCs w:val="26"/>
              </w:rPr>
              <w:t>Создание материально- техничес-кой базы для обеспечения деятельности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napToGrid w:val="0"/>
              <w:spacing w:line="317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pacing w:line="317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Pr="00A13439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2015 год – 0,00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2016 год – 57,6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2017 год – 60,2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</w:pPr>
            <w:r w:rsidRPr="00A13439">
              <w:rPr>
                <w:rStyle w:val="FontStyle56"/>
                <w:szCs w:val="26"/>
              </w:rPr>
              <w:t>2018 год – 61,8 т.р.       2019 год – 72,6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2020 год – 99,5 т.р. 2021 год – 123,8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2022 год – 185,1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 xml:space="preserve">2023 год – </w:t>
            </w:r>
            <w:r>
              <w:rPr>
                <w:rStyle w:val="FontStyle56"/>
                <w:szCs w:val="26"/>
              </w:rPr>
              <w:t>209,0</w:t>
            </w:r>
            <w:r w:rsidRPr="00A13439">
              <w:rPr>
                <w:rStyle w:val="FontStyle56"/>
                <w:szCs w:val="26"/>
              </w:rPr>
              <w:t xml:space="preserve"> т.р.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 xml:space="preserve">2024 год – </w:t>
            </w:r>
            <w:r>
              <w:rPr>
                <w:rStyle w:val="FontStyle56"/>
                <w:szCs w:val="26"/>
              </w:rPr>
              <w:t>329,2</w:t>
            </w:r>
            <w:r w:rsidRPr="00A13439">
              <w:rPr>
                <w:rStyle w:val="FontStyle56"/>
                <w:szCs w:val="26"/>
              </w:rPr>
              <w:t xml:space="preserve"> т.р.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A13439">
              <w:rPr>
                <w:rStyle w:val="FontStyle56"/>
                <w:szCs w:val="26"/>
              </w:rPr>
              <w:t>2025 год – 129,9 т.р.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2026 год – 135,1 т.р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2027 год – 135,1 т.р</w:t>
            </w:r>
          </w:p>
          <w:p w:rsidR="00E64C66" w:rsidRPr="00A13439" w:rsidRDefault="00E64C66" w:rsidP="0039103C">
            <w:pPr>
              <w:pStyle w:val="Style31"/>
              <w:widowControl/>
              <w:spacing w:line="317" w:lineRule="exact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Style w:val="FontStyle56"/>
                <w:szCs w:val="26"/>
              </w:rPr>
              <w:t>2028 год – 135,1 т.р.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jc w:val="both"/>
              <w:rPr>
                <w:rStyle w:val="FontStyle56"/>
                <w:szCs w:val="26"/>
              </w:rPr>
            </w:pPr>
            <w:r w:rsidRPr="00FA37F0">
              <w:rPr>
                <w:rStyle w:val="FontStyle56"/>
                <w:szCs w:val="26"/>
              </w:rPr>
              <w:t>Создание материально- технической базы для обеспечения деятельности органа местного самоуправления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1514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firstLine="7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Основное мероприятие «</w:t>
            </w:r>
            <w:r w:rsidRPr="008A1952">
              <w:rPr>
                <w:rStyle w:val="FontStyle56"/>
                <w:szCs w:val="26"/>
              </w:rPr>
              <w:t xml:space="preserve">Подготовка, переподготовка и повышение квалификации муниципальных служащих и лиц, замещающих муниципальные должности на постоянной основе </w:t>
            </w:r>
            <w:r>
              <w:rPr>
                <w:rStyle w:val="FontStyle56"/>
                <w:szCs w:val="26"/>
              </w:rPr>
              <w:t>Алексеевског</w:t>
            </w:r>
            <w:r w:rsidRPr="008A1952">
              <w:rPr>
                <w:rStyle w:val="FontStyle56"/>
                <w:szCs w:val="26"/>
              </w:rPr>
              <w:t>о сельского поселения Чамзинского муниципального района Республики Мордовия</w:t>
            </w:r>
            <w:r>
              <w:rPr>
                <w:rStyle w:val="FontStyle56"/>
                <w:szCs w:val="26"/>
              </w:rPr>
              <w:t>»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6.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317" w:lineRule="exact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Разработка и внедрение методик оценки профессиональных, дело-вых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0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6"/>
              <w:widowControl/>
              <w:spacing w:line="240" w:lineRule="auto"/>
              <w:ind w:left="389"/>
              <w:jc w:val="lef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повышение профессио-нального уровня муници-пальных служащих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7.</w:t>
            </w:r>
          </w:p>
        </w:tc>
        <w:tc>
          <w:tcPr>
            <w:tcW w:w="4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324" w:lineRule="exact"/>
              <w:ind w:firstLine="14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Совершенствование работы, направленной на приоритетное применение мер по предупреж-дению и борьбе с коррупцией на муниципальной службе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 xml:space="preserve"> за счет средств текущего финансирования</w:t>
            </w:r>
          </w:p>
          <w:p w:rsidR="00E64C66" w:rsidRDefault="00E64C66" w:rsidP="0039103C">
            <w:pPr>
              <w:pStyle w:val="Style40"/>
              <w:widowControl/>
              <w:ind w:left="641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firstLine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снижение уровня коррупционных проявлений на муниципальной службе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8.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317" w:lineRule="exact"/>
              <w:ind w:left="7" w:hanging="7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Участие в ежегодном республиканском конкурсе на звание «Лучший муниципальный служащий Республики Мордовия»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7"/>
              <w:widowControl/>
              <w:tabs>
                <w:tab w:val="left" w:pos="878"/>
              </w:tabs>
              <w:spacing w:line="324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22" w:hanging="22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2"/>
              <w:widowControl/>
              <w:ind w:left="14" w:hanging="14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29" w:hanging="29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повышение материальных и моральных стимулов для муниципальных служащих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9.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324" w:lineRule="exact"/>
              <w:ind w:left="7" w:hanging="7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Автоматизация кадровых процедур, повышение качества и эффектив-ности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0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2"/>
              <w:widowControl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внедрение информационно-коммуникационных технологий в систему управления персоналом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10.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324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Разработка на основе кадрового мониторинга плана обучения муниципальных служащих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0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4"/>
              <w:widowControl/>
              <w:ind w:left="461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firstLine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повышение профессио-нального уровня муници-пальных служащих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61" w:type="dxa"/>
            <w:gridSpan w:val="2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11.</w:t>
            </w:r>
          </w:p>
        </w:tc>
        <w:tc>
          <w:tcPr>
            <w:tcW w:w="4095" w:type="dxa"/>
            <w:gridSpan w:val="3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33"/>
              <w:widowControl/>
              <w:snapToGrid w:val="0"/>
              <w:spacing w:line="324" w:lineRule="exact"/>
              <w:ind w:firstLine="0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Мониторинг муниципальных программ и планов подготовки, переподготовки и повышения квалификации кадров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6"/>
              <w:widowControl/>
              <w:spacing w:line="240" w:lineRule="auto"/>
              <w:ind w:left="641"/>
              <w:jc w:val="left"/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5"/>
              <w:widowControl/>
              <w:snapToGrid w:val="0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повышение профессио-нального уровня муници-пальных служащих</w:t>
            </w:r>
          </w:p>
        </w:tc>
      </w:tr>
      <w:tr w:rsidR="00E64C66" w:rsidRPr="00FA37F0" w:rsidTr="0039103C">
        <w:tc>
          <w:tcPr>
            <w:tcW w:w="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Проведение аттестации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0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Аттестационная комиссия Администрации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14" w:hanging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2"/>
              <w:widowControl/>
              <w:spacing w:line="324" w:lineRule="exact"/>
              <w:ind w:left="14" w:hanging="1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22" w:hanging="22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совершенствование порядка проведения аттестации муниципальных служащих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E64C66" w:rsidRPr="00FA37F0" w:rsidRDefault="00E64C66" w:rsidP="0039103C">
            <w:pPr>
              <w:snapToGrid w:val="0"/>
            </w:pP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13.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Совершенствование механизма формирования, подготовки и использования кадрового резерва для замещения вакантных долж-ностей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14" w:hanging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2"/>
              <w:widowControl/>
              <w:spacing w:line="324" w:lineRule="exact"/>
              <w:ind w:left="14" w:hanging="14"/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29" w:hanging="29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формирование качественного состава кадрового резерва для замещения вакантных должностей муниципальной службы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14.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7" w:hanging="7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0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14" w:hanging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2"/>
              <w:widowControl/>
              <w:spacing w:line="324" w:lineRule="exact"/>
              <w:ind w:left="14" w:hanging="1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повышение открытости деятельности органов местного самоуправления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15.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14" w:hanging="14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Проведение мониторинга с целью исследования уровня открытости, гласности и доступности муници-пальной службы, получение инфор-мации об эффективности и резуль-тативности работы органов мест-ного самоуправления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25"/>
              <w:widowControl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получение информации об эффективности и результатив-ности работы органов местного самоуправления в целях даль-нейшего совершенствования их деятельности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16.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firstLine="22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31"/>
              <w:widowControl/>
              <w:snapToGrid w:val="0"/>
              <w:spacing w:line="324" w:lineRule="exac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40"/>
              <w:widowControl/>
              <w:ind w:left="569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317" w:lineRule="exact"/>
              <w:ind w:firstLine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принятие нормативных право-вых актов, регулирующих поря-док подготовки кадров для муниципальной службы на договорной основе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17.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5C3B88" w:rsidRDefault="00E64C66" w:rsidP="0039103C">
            <w:pPr>
              <w:pStyle w:val="Style26"/>
              <w:widowControl/>
              <w:snapToGrid w:val="0"/>
              <w:spacing w:line="317" w:lineRule="exact"/>
              <w:ind w:left="7" w:hanging="7"/>
              <w:jc w:val="center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>Получение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5C3B88" w:rsidRDefault="00E64C66" w:rsidP="0039103C">
            <w:pPr>
              <w:pStyle w:val="Style27"/>
              <w:widowControl/>
              <w:tabs>
                <w:tab w:val="left" w:pos="886"/>
              </w:tabs>
              <w:snapToGrid w:val="0"/>
              <w:spacing w:line="317" w:lineRule="exact"/>
              <w:jc w:val="center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>2015-202</w:t>
            </w:r>
            <w:r>
              <w:rPr>
                <w:rStyle w:val="FontStyle56"/>
                <w:szCs w:val="26"/>
              </w:rPr>
              <w:t>8</w:t>
            </w:r>
            <w:r w:rsidRPr="005C3B88">
              <w:rPr>
                <w:rStyle w:val="FontStyle56"/>
                <w:szCs w:val="26"/>
              </w:rPr>
              <w:t xml:space="preserve"> гг.</w:t>
            </w:r>
          </w:p>
          <w:p w:rsidR="00E64C66" w:rsidRPr="005C3B88" w:rsidRDefault="00E64C66" w:rsidP="0039103C">
            <w:pPr>
              <w:pStyle w:val="Style27"/>
              <w:widowControl/>
              <w:tabs>
                <w:tab w:val="left" w:pos="886"/>
              </w:tabs>
              <w:spacing w:line="317" w:lineRule="exact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6C6A1B" w:rsidRDefault="00E64C66" w:rsidP="0039103C">
            <w:pPr>
              <w:pStyle w:val="Style31"/>
              <w:widowControl/>
              <w:snapToGrid w:val="0"/>
              <w:spacing w:line="317" w:lineRule="exact"/>
              <w:ind w:left="288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15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т.р.</w:t>
            </w:r>
          </w:p>
          <w:p w:rsidR="00E64C66" w:rsidRPr="006C6A1B" w:rsidRDefault="00E64C66" w:rsidP="0039103C">
            <w:pPr>
              <w:pStyle w:val="Style31"/>
              <w:widowControl/>
              <w:spacing w:line="317" w:lineRule="exact"/>
              <w:ind w:left="288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16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т.р.</w:t>
            </w:r>
          </w:p>
          <w:p w:rsidR="00E64C66" w:rsidRPr="006C6A1B" w:rsidRDefault="00E64C66" w:rsidP="0039103C">
            <w:pPr>
              <w:pStyle w:val="Style31"/>
              <w:widowControl/>
              <w:spacing w:line="317" w:lineRule="exact"/>
              <w:ind w:left="288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17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т.р.</w:t>
            </w:r>
          </w:p>
          <w:p w:rsidR="00E64C66" w:rsidRPr="00F32B73" w:rsidRDefault="00E64C66" w:rsidP="0039103C">
            <w:pPr>
              <w:pStyle w:val="Style31"/>
              <w:widowControl/>
              <w:spacing w:line="317" w:lineRule="exact"/>
              <w:ind w:left="288"/>
              <w:rPr>
                <w:rFonts w:ascii="Times New Roman" w:hAnsi="Times New Roman"/>
                <w:sz w:val="2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18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т.р.20</w:t>
            </w:r>
            <w:r>
              <w:rPr>
                <w:rStyle w:val="FontStyle56"/>
                <w:szCs w:val="26"/>
              </w:rPr>
              <w:t>19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ind w:left="288"/>
              <w:jc w:val="left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 xml:space="preserve">20 </w:t>
            </w:r>
            <w:r w:rsidRPr="006C6A1B">
              <w:rPr>
                <w:rStyle w:val="FontStyle56"/>
                <w:szCs w:val="26"/>
              </w:rPr>
              <w:t xml:space="preserve">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т.р.</w:t>
            </w:r>
          </w:p>
          <w:p w:rsidR="00E64C66" w:rsidRPr="006C6A1B" w:rsidRDefault="00E64C66" w:rsidP="0039103C">
            <w:pPr>
              <w:pStyle w:val="Style31"/>
              <w:widowControl/>
              <w:spacing w:line="317" w:lineRule="exact"/>
              <w:ind w:left="288"/>
              <w:jc w:val="left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21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т.р.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22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</w:t>
            </w:r>
            <w:r w:rsidRPr="006C6A1B">
              <w:rPr>
                <w:rStyle w:val="FontStyle56"/>
                <w:szCs w:val="26"/>
              </w:rPr>
              <w:t xml:space="preserve"> т.р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14" w:hanging="14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Создание материально- технической базы для обеспечения деятельности органа местного самоуправления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18.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ind w:firstLine="28"/>
              <w:jc w:val="both"/>
            </w:pPr>
            <w:r w:rsidRPr="00FA37F0">
              <w:rPr>
                <w:rStyle w:val="FontStyle56"/>
                <w:szCs w:val="26"/>
              </w:rPr>
              <w:t>Участие должностных лиц, осуществляющих свои полномочия на постоянной основе, муниципаль-ных служащих органов местного самоуправления Алексеевского сельского поселения Чамзинского муниципального района в семинарах, совещаниях, конферен-циях по вопросам развития муниципальной службы, обмену опытом работы в органах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napToGrid w:val="0"/>
              <w:spacing w:line="317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pacing w:line="317" w:lineRule="exact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spacing w:line="324" w:lineRule="exact"/>
              <w:ind w:left="14" w:hanging="14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за счет средств текущего финансирования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ind w:left="288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повышение профессио-нального уровня муници-пальных служащих и лиц, замещающих муниципальные должности на постоянной основе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151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Основное мероприятие «</w:t>
            </w:r>
            <w:r w:rsidRPr="008A1952">
              <w:rPr>
                <w:rStyle w:val="FontStyle56"/>
                <w:szCs w:val="26"/>
              </w:rPr>
              <w:t xml:space="preserve">Обеспечение государственных гарантий муниципальных служащих </w:t>
            </w:r>
            <w:r>
              <w:rPr>
                <w:rStyle w:val="FontStyle56"/>
                <w:szCs w:val="26"/>
              </w:rPr>
              <w:t>Алексеевског</w:t>
            </w:r>
            <w:r w:rsidRPr="008A1952">
              <w:rPr>
                <w:rStyle w:val="FontStyle56"/>
                <w:szCs w:val="26"/>
              </w:rPr>
              <w:t>о сельского поселения Чамзинского муниципального района Республики Мордовия</w:t>
            </w:r>
            <w:r>
              <w:rPr>
                <w:rStyle w:val="FontStyle56"/>
                <w:szCs w:val="26"/>
              </w:rPr>
              <w:t>»</w:t>
            </w:r>
          </w:p>
        </w:tc>
      </w:tr>
      <w:tr w:rsidR="00E64C66" w:rsidRPr="00FA37F0" w:rsidTr="0039103C">
        <w:trPr>
          <w:gridAfter w:val="1"/>
          <w:wAfter w:w="100" w:type="dxa"/>
          <w:trHeight w:val="2679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ind w:firstLine="28"/>
              <w:jc w:val="both"/>
              <w:rPr>
                <w:rStyle w:val="FontStyle56"/>
                <w:szCs w:val="26"/>
              </w:rPr>
            </w:pPr>
            <w:r w:rsidRPr="00FA37F0">
              <w:rPr>
                <w:rStyle w:val="FontStyle56"/>
                <w:szCs w:val="26"/>
              </w:rPr>
              <w:t>Формирование доплат к пенсиям муниципальных служащих Алексеевского сельского поселения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napToGrid w:val="0"/>
              <w:spacing w:line="317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pacing w:line="317" w:lineRule="exact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6C6A1B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15</w:t>
            </w:r>
            <w:r w:rsidRPr="006C6A1B">
              <w:rPr>
                <w:rStyle w:val="FontStyle56"/>
                <w:szCs w:val="26"/>
              </w:rPr>
              <w:t xml:space="preserve"> год – </w:t>
            </w:r>
            <w:r>
              <w:rPr>
                <w:rStyle w:val="FontStyle56"/>
                <w:szCs w:val="26"/>
              </w:rPr>
              <w:t>0,00</w:t>
            </w:r>
            <w:r w:rsidRPr="006C6A1B">
              <w:rPr>
                <w:rStyle w:val="FontStyle56"/>
                <w:szCs w:val="26"/>
              </w:rPr>
              <w:t xml:space="preserve">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6C6A1B">
              <w:rPr>
                <w:rStyle w:val="FontStyle56"/>
                <w:szCs w:val="26"/>
              </w:rPr>
              <w:t>20</w:t>
            </w:r>
            <w:r>
              <w:rPr>
                <w:rStyle w:val="FontStyle56"/>
                <w:szCs w:val="26"/>
              </w:rPr>
              <w:t>16</w:t>
            </w:r>
            <w:r w:rsidRPr="005C3B88">
              <w:rPr>
                <w:rStyle w:val="FontStyle56"/>
                <w:szCs w:val="26"/>
              </w:rPr>
              <w:t>год – 57,6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>2017 год – 60,2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</w:pPr>
            <w:r w:rsidRPr="005C3B88">
              <w:rPr>
                <w:rStyle w:val="FontStyle56"/>
                <w:szCs w:val="26"/>
              </w:rPr>
              <w:t>2018 год – 61,8 т.р.       2019 год – 72,6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>2020 год – 99,5 т.р. 2021 год – 123,8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>2022 год – 135,8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>2023 год – 128,4 т.р.</w:t>
            </w:r>
          </w:p>
          <w:p w:rsidR="00E64C66" w:rsidRPr="005C3B88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 xml:space="preserve">2024 год – </w:t>
            </w:r>
            <w:r>
              <w:rPr>
                <w:rStyle w:val="FontStyle56"/>
                <w:szCs w:val="26"/>
              </w:rPr>
              <w:t>132,6</w:t>
            </w:r>
            <w:r w:rsidRPr="005C3B88">
              <w:rPr>
                <w:rStyle w:val="FontStyle56"/>
                <w:szCs w:val="26"/>
              </w:rPr>
              <w:t xml:space="preserve"> т.р.</w:t>
            </w:r>
          </w:p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5C3B88">
              <w:rPr>
                <w:rStyle w:val="FontStyle56"/>
                <w:szCs w:val="26"/>
              </w:rPr>
              <w:t xml:space="preserve">2025 год – </w:t>
            </w:r>
            <w:r>
              <w:rPr>
                <w:rStyle w:val="FontStyle56"/>
                <w:szCs w:val="26"/>
              </w:rPr>
              <w:t>142,6</w:t>
            </w:r>
            <w:r w:rsidRPr="005C3B88">
              <w:rPr>
                <w:rStyle w:val="FontStyle56"/>
                <w:szCs w:val="26"/>
              </w:rPr>
              <w:t xml:space="preserve"> т.р.</w:t>
            </w:r>
          </w:p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2026 год – 148,3 т.р</w:t>
            </w:r>
          </w:p>
          <w:p w:rsidR="00E64C66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2027 год – 154,2 т.р</w:t>
            </w:r>
          </w:p>
          <w:p w:rsidR="00E64C66" w:rsidRPr="0039555E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2028 год – 154,2 т.р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jc w:val="both"/>
              <w:rPr>
                <w:rStyle w:val="FontStyle56"/>
                <w:b/>
                <w:bCs/>
                <w:szCs w:val="26"/>
              </w:rPr>
            </w:pPr>
            <w:r w:rsidRPr="00FA37F0">
              <w:rPr>
                <w:rStyle w:val="FontStyle56"/>
                <w:szCs w:val="26"/>
              </w:rPr>
              <w:t>Повышение материальных и моральных стимулов для муниципальных служащих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151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jc w:val="center"/>
              <w:rPr>
                <w:rStyle w:val="FontStyle56"/>
                <w:szCs w:val="26"/>
              </w:rPr>
            </w:pPr>
            <w:r w:rsidRPr="00FA37F0">
              <w:rPr>
                <w:rStyle w:val="FontStyle56"/>
                <w:szCs w:val="26"/>
              </w:rPr>
              <w:t>Основное мероприятие «Обеспечение функций высшего должностного лица Алексеевского сельского поселения Чамзинского муниципального района Республики Мордовия»</w:t>
            </w:r>
          </w:p>
        </w:tc>
      </w:tr>
      <w:tr w:rsidR="00E64C66" w:rsidRPr="00FA37F0" w:rsidTr="0039103C">
        <w:trPr>
          <w:gridAfter w:val="1"/>
          <w:wAfter w:w="100" w:type="dxa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6"/>
              <w:widowControl/>
              <w:snapToGrid w:val="0"/>
              <w:spacing w:line="240" w:lineRule="auto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21.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ind w:firstLine="28"/>
              <w:jc w:val="both"/>
            </w:pPr>
            <w:r w:rsidRPr="00FA37F0">
              <w:rPr>
                <w:rStyle w:val="FontStyle56"/>
                <w:szCs w:val="26"/>
              </w:rPr>
              <w:t>Формирование системы денежного содержания и иных выплат, в том числе материального стимулиро-вания, высшего должностного лица Алексеевского сельского поселения Чамзинского муниципального рай-она Республики Мордовия к эффективному достижению качест-венных конечных результатов профессиональной служебной деятельности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napToGrid w:val="0"/>
              <w:spacing w:line="317" w:lineRule="exact"/>
              <w:jc w:val="center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2015-2028 гг.</w:t>
            </w:r>
          </w:p>
          <w:p w:rsidR="00E64C66" w:rsidRDefault="00E64C66" w:rsidP="0039103C">
            <w:pPr>
              <w:pStyle w:val="Style27"/>
              <w:widowControl/>
              <w:tabs>
                <w:tab w:val="left" w:pos="886"/>
              </w:tabs>
              <w:spacing w:line="317" w:lineRule="exact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Default="00E64C66" w:rsidP="0039103C">
            <w:pPr>
              <w:pStyle w:val="Style22"/>
              <w:widowControl/>
              <w:snapToGrid w:val="0"/>
              <w:ind w:left="7" w:hanging="7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Администрация Алексеевског</w:t>
            </w:r>
            <w:r w:rsidRPr="008A1952">
              <w:rPr>
                <w:rStyle w:val="FontStyle56"/>
                <w:szCs w:val="26"/>
              </w:rPr>
              <w:t xml:space="preserve">о </w:t>
            </w:r>
            <w:r>
              <w:rPr>
                <w:rStyle w:val="FontStyle56"/>
                <w:szCs w:val="26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4C66" w:rsidRPr="00091B90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2015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2016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2017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2018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napToGrid w:val="0"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2019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2020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2021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2022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2023 год – 0,0 т.руб.</w:t>
            </w:r>
          </w:p>
          <w:p w:rsidR="00E64C66" w:rsidRPr="00091B90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2024 год – 0,0 т.руб.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 w:rsidRPr="00091B90">
              <w:rPr>
                <w:rStyle w:val="FontStyle56"/>
                <w:szCs w:val="26"/>
              </w:rPr>
              <w:t>2025 год – 0,0 т.руб.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2026 год – 0,0 т.руб.</w:t>
            </w:r>
          </w:p>
          <w:p w:rsidR="00E64C66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2027 год – 0,0 т.руб</w:t>
            </w:r>
          </w:p>
          <w:p w:rsidR="00E64C66" w:rsidRPr="00091B90" w:rsidRDefault="00E64C66" w:rsidP="0039103C">
            <w:pPr>
              <w:pStyle w:val="Style31"/>
              <w:widowControl/>
              <w:spacing w:line="317" w:lineRule="exact"/>
              <w:jc w:val="left"/>
              <w:rPr>
                <w:rStyle w:val="FontStyle56"/>
                <w:szCs w:val="26"/>
              </w:rPr>
            </w:pPr>
            <w:r>
              <w:rPr>
                <w:rStyle w:val="FontStyle56"/>
                <w:szCs w:val="26"/>
              </w:rPr>
              <w:t>2028 год – 0,0 т.руб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66" w:rsidRPr="00FA37F0" w:rsidRDefault="00E64C66" w:rsidP="0039103C">
            <w:pPr>
              <w:snapToGrid w:val="0"/>
              <w:jc w:val="both"/>
              <w:rPr>
                <w:rStyle w:val="FontStyle56"/>
                <w:szCs w:val="26"/>
              </w:rPr>
            </w:pPr>
            <w:r w:rsidRPr="00FA37F0">
              <w:rPr>
                <w:rStyle w:val="FontStyle56"/>
                <w:szCs w:val="26"/>
              </w:rPr>
              <w:t xml:space="preserve">Повышение материальных и моральных стимулов для муниципальных служащих к эффективному и качественному исполнению должностных обязанностей. </w:t>
            </w:r>
          </w:p>
          <w:p w:rsidR="00E64C66" w:rsidRDefault="00E64C66" w:rsidP="0039103C">
            <w:pPr>
              <w:pStyle w:val="Style22"/>
              <w:widowControl/>
            </w:pPr>
          </w:p>
        </w:tc>
      </w:tr>
    </w:tbl>
    <w:p w:rsidR="00E64C66" w:rsidRDefault="00E64C66"/>
    <w:sectPr w:rsidR="00E64C66" w:rsidSect="009E7BCD">
      <w:pgSz w:w="16838" w:h="11906" w:orient="landscape"/>
      <w:pgMar w:top="709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66" w:rsidRDefault="00E64C66" w:rsidP="00FA14C3">
      <w:pPr>
        <w:spacing w:after="0" w:line="240" w:lineRule="auto"/>
      </w:pPr>
      <w:r>
        <w:separator/>
      </w:r>
    </w:p>
  </w:endnote>
  <w:endnote w:type="continuationSeparator" w:id="1">
    <w:p w:rsidR="00E64C66" w:rsidRDefault="00E64C66" w:rsidP="00FA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66" w:rsidRDefault="00E64C66" w:rsidP="00FA14C3">
      <w:pPr>
        <w:spacing w:after="0" w:line="240" w:lineRule="auto"/>
      </w:pPr>
      <w:r>
        <w:separator/>
      </w:r>
    </w:p>
  </w:footnote>
  <w:footnote w:type="continuationSeparator" w:id="1">
    <w:p w:rsidR="00E64C66" w:rsidRDefault="00E64C66" w:rsidP="00FA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66" w:rsidRDefault="00E64C66">
    <w:pPr>
      <w:pStyle w:val="Header"/>
    </w:pPr>
  </w:p>
  <w:p w:rsidR="00E64C66" w:rsidRDefault="00E64C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6FC"/>
    <w:multiLevelType w:val="multilevel"/>
    <w:tmpl w:val="35E4E8FC"/>
    <w:lvl w:ilvl="0">
      <w:start w:val="2015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28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2233118"/>
    <w:multiLevelType w:val="multilevel"/>
    <w:tmpl w:val="309658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C2228CC"/>
    <w:multiLevelType w:val="multilevel"/>
    <w:tmpl w:val="B6A8FF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3">
    <w:nsid w:val="58CD033B"/>
    <w:multiLevelType w:val="multilevel"/>
    <w:tmpl w:val="60BEECB0"/>
    <w:lvl w:ilvl="0">
      <w:start w:val="1"/>
      <w:numFmt w:val="decimal"/>
      <w:lvlText w:val="%1."/>
      <w:lvlJc w:val="left"/>
      <w:pPr>
        <w:ind w:left="1110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C3"/>
    <w:rsid w:val="00091B90"/>
    <w:rsid w:val="000E109C"/>
    <w:rsid w:val="000E2063"/>
    <w:rsid w:val="00152409"/>
    <w:rsid w:val="001646EA"/>
    <w:rsid w:val="001E1F26"/>
    <w:rsid w:val="003839EA"/>
    <w:rsid w:val="0039103C"/>
    <w:rsid w:val="0039555E"/>
    <w:rsid w:val="003B1A13"/>
    <w:rsid w:val="003C6E2B"/>
    <w:rsid w:val="003F39A9"/>
    <w:rsid w:val="0051155D"/>
    <w:rsid w:val="005C3B88"/>
    <w:rsid w:val="006B4A14"/>
    <w:rsid w:val="006B521A"/>
    <w:rsid w:val="006C6A1B"/>
    <w:rsid w:val="0077671D"/>
    <w:rsid w:val="007C5023"/>
    <w:rsid w:val="00816793"/>
    <w:rsid w:val="0088526D"/>
    <w:rsid w:val="008A1952"/>
    <w:rsid w:val="008D5476"/>
    <w:rsid w:val="009429B5"/>
    <w:rsid w:val="009A6364"/>
    <w:rsid w:val="009B15F6"/>
    <w:rsid w:val="009D41BB"/>
    <w:rsid w:val="009E7BCD"/>
    <w:rsid w:val="00A13439"/>
    <w:rsid w:val="00A50E3F"/>
    <w:rsid w:val="00A64D4D"/>
    <w:rsid w:val="00AA7B57"/>
    <w:rsid w:val="00B12BEC"/>
    <w:rsid w:val="00B345E1"/>
    <w:rsid w:val="00BC396F"/>
    <w:rsid w:val="00D97F2E"/>
    <w:rsid w:val="00E64C66"/>
    <w:rsid w:val="00EC12FF"/>
    <w:rsid w:val="00F32B73"/>
    <w:rsid w:val="00FA14C3"/>
    <w:rsid w:val="00FA37F0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6">
    <w:name w:val="Font Style56"/>
    <w:uiPriority w:val="99"/>
    <w:rsid w:val="00FA14C3"/>
    <w:rPr>
      <w:rFonts w:ascii="Times New Roman" w:hAnsi="Times New Roman"/>
      <w:sz w:val="26"/>
    </w:rPr>
  </w:style>
  <w:style w:type="paragraph" w:customStyle="1" w:styleId="Style22">
    <w:name w:val="Style22"/>
    <w:basedOn w:val="Normal"/>
    <w:uiPriority w:val="99"/>
    <w:rsid w:val="00FA14C3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25">
    <w:name w:val="Style25"/>
    <w:basedOn w:val="Normal"/>
    <w:uiPriority w:val="99"/>
    <w:rsid w:val="00FA14C3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26">
    <w:name w:val="Style26"/>
    <w:basedOn w:val="Normal"/>
    <w:uiPriority w:val="99"/>
    <w:rsid w:val="00FA14C3"/>
    <w:pPr>
      <w:widowControl w:val="0"/>
      <w:suppressAutoHyphens/>
      <w:autoSpaceDE w:val="0"/>
      <w:spacing w:after="0" w:line="306" w:lineRule="exact"/>
      <w:jc w:val="both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27">
    <w:name w:val="Style27"/>
    <w:basedOn w:val="Normal"/>
    <w:uiPriority w:val="99"/>
    <w:rsid w:val="00FA14C3"/>
    <w:pPr>
      <w:widowControl w:val="0"/>
      <w:suppressAutoHyphens/>
      <w:autoSpaceDE w:val="0"/>
      <w:spacing w:after="0" w:line="313" w:lineRule="exact"/>
      <w:jc w:val="both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31">
    <w:name w:val="Style31"/>
    <w:basedOn w:val="Normal"/>
    <w:uiPriority w:val="99"/>
    <w:rsid w:val="00FA14C3"/>
    <w:pPr>
      <w:widowControl w:val="0"/>
      <w:suppressAutoHyphens/>
      <w:autoSpaceDE w:val="0"/>
      <w:spacing w:after="0" w:line="302" w:lineRule="exact"/>
      <w:jc w:val="center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40">
    <w:name w:val="Style40"/>
    <w:basedOn w:val="Normal"/>
    <w:uiPriority w:val="99"/>
    <w:rsid w:val="00FA14C3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24">
    <w:name w:val="Style24"/>
    <w:basedOn w:val="Normal"/>
    <w:uiPriority w:val="99"/>
    <w:rsid w:val="00FA14C3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33">
    <w:name w:val="Style33"/>
    <w:basedOn w:val="Normal"/>
    <w:uiPriority w:val="99"/>
    <w:rsid w:val="00FA14C3"/>
    <w:pPr>
      <w:widowControl w:val="0"/>
      <w:suppressAutoHyphens/>
      <w:autoSpaceDE w:val="0"/>
      <w:spacing w:after="0" w:line="328" w:lineRule="exact"/>
      <w:ind w:firstLine="691"/>
      <w:jc w:val="both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FontStyle55">
    <w:name w:val="Font Style55"/>
    <w:uiPriority w:val="99"/>
    <w:rsid w:val="00FA14C3"/>
    <w:rPr>
      <w:rFonts w:ascii="Times New Roman" w:hAnsi="Times New Roman"/>
      <w:b/>
      <w:sz w:val="26"/>
    </w:rPr>
  </w:style>
  <w:style w:type="paragraph" w:customStyle="1" w:styleId="Style11">
    <w:name w:val="Style11"/>
    <w:basedOn w:val="Normal"/>
    <w:uiPriority w:val="99"/>
    <w:rsid w:val="00FA14C3"/>
    <w:pPr>
      <w:widowControl w:val="0"/>
      <w:suppressAutoHyphens/>
      <w:autoSpaceDE w:val="0"/>
      <w:spacing w:after="0" w:line="310" w:lineRule="exact"/>
      <w:jc w:val="center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19">
    <w:name w:val="Style19"/>
    <w:basedOn w:val="Normal"/>
    <w:uiPriority w:val="99"/>
    <w:rsid w:val="00FA14C3"/>
    <w:pPr>
      <w:widowControl w:val="0"/>
      <w:suppressAutoHyphens/>
      <w:autoSpaceDE w:val="0"/>
      <w:spacing w:after="0" w:line="310" w:lineRule="exact"/>
      <w:jc w:val="center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17">
    <w:name w:val="Style17"/>
    <w:basedOn w:val="Normal"/>
    <w:uiPriority w:val="99"/>
    <w:rsid w:val="00FA14C3"/>
    <w:pPr>
      <w:widowControl w:val="0"/>
      <w:suppressAutoHyphens/>
      <w:autoSpaceDE w:val="0"/>
      <w:spacing w:after="0" w:line="302" w:lineRule="exact"/>
      <w:jc w:val="right"/>
    </w:pPr>
    <w:rPr>
      <w:rFonts w:ascii="Cambria" w:eastAsia="Times New Roman" w:hAnsi="Cambria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A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14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14C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C3B88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5C3B8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oSpacing">
    <w:name w:val="No Spacing"/>
    <w:uiPriority w:val="99"/>
    <w:qFormat/>
    <w:rsid w:val="005C3B88"/>
    <w:rPr>
      <w:lang w:eastAsia="en-US"/>
    </w:rPr>
  </w:style>
  <w:style w:type="paragraph" w:styleId="ListParagraph">
    <w:name w:val="List Paragraph"/>
    <w:basedOn w:val="Normal"/>
    <w:uiPriority w:val="99"/>
    <w:qFormat/>
    <w:rsid w:val="0051155D"/>
    <w:pPr>
      <w:ind w:left="720"/>
      <w:contextualSpacing/>
    </w:pPr>
  </w:style>
  <w:style w:type="table" w:styleId="TableGrid">
    <w:name w:val="Table Grid"/>
    <w:basedOn w:val="TableNormal"/>
    <w:uiPriority w:val="99"/>
    <w:rsid w:val="003839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Normal"/>
    <w:uiPriority w:val="99"/>
    <w:rsid w:val="003839EA"/>
    <w:pPr>
      <w:widowControl w:val="0"/>
      <w:suppressAutoHyphens/>
      <w:autoSpaceDE w:val="0"/>
      <w:spacing w:after="0" w:line="311" w:lineRule="exact"/>
      <w:ind w:firstLine="734"/>
      <w:jc w:val="both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36">
    <w:name w:val="Style36"/>
    <w:basedOn w:val="Normal"/>
    <w:uiPriority w:val="99"/>
    <w:rsid w:val="006B521A"/>
    <w:pPr>
      <w:widowControl w:val="0"/>
      <w:suppressAutoHyphens/>
      <w:autoSpaceDE w:val="0"/>
      <w:spacing w:after="0" w:line="310" w:lineRule="exact"/>
      <w:ind w:firstLine="511"/>
      <w:jc w:val="both"/>
    </w:pPr>
    <w:rPr>
      <w:rFonts w:ascii="Cambria" w:eastAsia="Times New Roman" w:hAnsi="Cambria"/>
      <w:sz w:val="24"/>
      <w:szCs w:val="24"/>
      <w:lang w:eastAsia="ar-SA"/>
    </w:rPr>
  </w:style>
  <w:style w:type="paragraph" w:customStyle="1" w:styleId="Style18">
    <w:name w:val="Style18"/>
    <w:basedOn w:val="Normal"/>
    <w:uiPriority w:val="99"/>
    <w:rsid w:val="006B521A"/>
    <w:pPr>
      <w:widowControl w:val="0"/>
      <w:suppressAutoHyphens/>
      <w:autoSpaceDE w:val="0"/>
      <w:spacing w:after="0" w:line="302" w:lineRule="exact"/>
      <w:ind w:hanging="850"/>
    </w:pPr>
    <w:rPr>
      <w:rFonts w:ascii="Cambria" w:eastAsia="Times New Roman" w:hAnsi="Cambria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B12B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95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10</Pages>
  <Words>2091</Words>
  <Characters>11919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Rahmankullova</dc:creator>
  <cp:keywords/>
  <dc:description/>
  <cp:lastModifiedBy>1</cp:lastModifiedBy>
  <cp:revision>10</cp:revision>
  <dcterms:created xsi:type="dcterms:W3CDTF">2023-08-24T07:46:00Z</dcterms:created>
  <dcterms:modified xsi:type="dcterms:W3CDTF">2024-12-23T10:50:00Z</dcterms:modified>
</cp:coreProperties>
</file>